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hAnsi="楷体_GB2312" w:eastAsia="楷体_GB2312" w:cs="楷体_GB2312"/>
          <w:b/>
          <w:color w:val="auto"/>
          <w:sz w:val="32"/>
          <w:szCs w:val="32"/>
          <w:lang w:val="en-US" w:eastAsia="zh-CN"/>
        </w:rPr>
      </w:pPr>
      <w:bookmarkStart w:id="0" w:name="_GoBack"/>
      <w:bookmarkEnd w:id="0"/>
      <w:r>
        <w:rPr>
          <w:rFonts w:hint="eastAsia" w:ascii="楷体_GB2312" w:hAnsi="楷体_GB2312" w:eastAsia="楷体_GB2312" w:cs="楷体_GB2312"/>
          <w:b/>
          <w:color w:val="auto"/>
          <w:sz w:val="32"/>
          <w:szCs w:val="32"/>
        </w:rPr>
        <w:t>事项类别：</w:t>
      </w:r>
      <w:r>
        <w:rPr>
          <w:rFonts w:hint="eastAsia" w:ascii="楷体_GB2312" w:hAnsi="楷体_GB2312" w:eastAsia="楷体_GB2312" w:cs="楷体_GB2312"/>
          <w:b/>
          <w:color w:val="auto"/>
          <w:sz w:val="32"/>
          <w:szCs w:val="32"/>
          <w:lang w:val="en-US" w:eastAsia="zh-CN"/>
        </w:rPr>
        <w:t>其他权力</w:t>
      </w:r>
    </w:p>
    <w:p>
      <w:pPr>
        <w:jc w:val="both"/>
        <w:rPr>
          <w:rFonts w:hint="eastAsia" w:ascii="黑体" w:hAnsi="黑体" w:eastAsia="仿宋_GB2312" w:cs="方正小标宋简体"/>
          <w:color w:val="auto"/>
          <w:sz w:val="32"/>
          <w:szCs w:val="32"/>
          <w:lang w:val="en-US" w:eastAsia="zh-CN"/>
        </w:rPr>
      </w:pPr>
      <w:r>
        <w:rPr>
          <w:rFonts w:hint="eastAsia" w:ascii="楷体_GB2312" w:hAnsi="楷体_GB2312" w:eastAsia="楷体_GB2312" w:cs="楷体_GB2312"/>
          <w:b/>
          <w:color w:val="auto"/>
          <w:sz w:val="32"/>
          <w:szCs w:val="32"/>
        </w:rPr>
        <w:t>事项编码：</w:t>
      </w:r>
      <w:r>
        <w:rPr>
          <w:rFonts w:hint="default" w:ascii="仿宋_GB2312" w:eastAsia="仿宋_GB2312"/>
          <w:b/>
          <w:color w:val="auto"/>
          <w:sz w:val="32"/>
          <w:szCs w:val="32"/>
        </w:rPr>
        <w:t>370600100550</w:t>
      </w:r>
      <w:r>
        <w:rPr>
          <w:rFonts w:hint="eastAsia" w:ascii="仿宋_GB2312" w:eastAsia="仿宋_GB2312"/>
          <w:b/>
          <w:color w:val="auto"/>
          <w:sz w:val="32"/>
          <w:szCs w:val="32"/>
          <w:lang w:val="en-US" w:eastAsia="zh-CN"/>
        </w:rPr>
        <w:t>8</w:t>
      </w:r>
    </w:p>
    <w:p>
      <w:pPr>
        <w:rPr>
          <w:rFonts w:hint="default" w:ascii="仿宋_GB2312" w:eastAsia="仿宋_GB2312"/>
          <w:b/>
          <w:color w:val="auto"/>
          <w:sz w:val="32"/>
          <w:szCs w:val="32"/>
        </w:rPr>
      </w:pPr>
    </w:p>
    <w:p>
      <w:pPr>
        <w:jc w:val="center"/>
        <w:rPr>
          <w:color w:val="auto"/>
          <w:sz w:val="44"/>
          <w:szCs w:val="44"/>
        </w:rPr>
      </w:pPr>
      <w:r>
        <w:rPr>
          <w:rFonts w:hint="eastAsia" w:ascii="黑体" w:hAnsi="黑体" w:eastAsia="黑体" w:cs="方正小标宋简体"/>
          <w:color w:val="auto"/>
          <w:sz w:val="32"/>
          <w:szCs w:val="32"/>
          <w:lang w:val="en-US" w:eastAsia="zh-CN"/>
        </w:rPr>
        <w:t>烟台市</w:t>
      </w:r>
      <w:r>
        <w:rPr>
          <w:rFonts w:hint="eastAsia" w:ascii="黑体" w:hAnsi="黑体" w:eastAsia="黑体" w:cs="方正小标宋简体"/>
          <w:color w:val="auto"/>
          <w:sz w:val="32"/>
          <w:szCs w:val="32"/>
        </w:rPr>
        <w:t>档案局</w:t>
      </w:r>
    </w:p>
    <w:p>
      <w:pPr>
        <w:jc w:val="center"/>
        <w:rPr>
          <w:rFonts w:hint="eastAsia" w:ascii="黑体" w:hAnsi="黑体" w:eastAsia="黑体" w:cs="方正小标宋简体"/>
          <w:color w:val="auto"/>
          <w:sz w:val="32"/>
          <w:szCs w:val="32"/>
        </w:rPr>
      </w:pPr>
      <w:r>
        <w:rPr>
          <w:rFonts w:hint="eastAsia" w:ascii="黑体" w:hAnsi="黑体" w:eastAsia="黑体" w:cs="方正小标宋简体"/>
          <w:color w:val="auto"/>
          <w:sz w:val="32"/>
          <w:szCs w:val="32"/>
        </w:rPr>
        <w:t>对市重点建设项目和重大科学技术研究项目的档案验收</w:t>
      </w:r>
    </w:p>
    <w:p>
      <w:pPr>
        <w:jc w:val="center"/>
        <w:rPr>
          <w:rFonts w:hint="default" w:ascii="楷体_GB2312" w:hAnsi="楷体" w:eastAsia="楷体_GB2312"/>
          <w:color w:val="auto"/>
          <w:kern w:val="0"/>
          <w:sz w:val="44"/>
          <w:szCs w:val="44"/>
        </w:rPr>
      </w:pPr>
      <w:r>
        <w:rPr>
          <w:rFonts w:hint="eastAsia" w:ascii="黑体" w:hAnsi="黑体" w:eastAsia="黑体" w:cs="方正小标宋简体"/>
          <w:color w:val="auto"/>
          <w:sz w:val="32"/>
          <w:szCs w:val="32"/>
        </w:rPr>
        <w:t>服务指南</w:t>
      </w:r>
    </w:p>
    <w:p>
      <w:pPr>
        <w:adjustRightInd w:val="0"/>
        <w:snapToGrid w:val="0"/>
        <w:rPr>
          <w:rFonts w:hint="default" w:ascii="楷体_GB2312" w:hAnsi="宋体" w:eastAsia="楷体_GB2312"/>
          <w:color w:val="auto"/>
          <w:sz w:val="32"/>
          <w:szCs w:val="32"/>
        </w:rPr>
      </w:pPr>
    </w:p>
    <w:p>
      <w:pPr>
        <w:adjustRightInd w:val="0"/>
        <w:snapToGrid w:val="0"/>
        <w:rPr>
          <w:rFonts w:hint="default" w:ascii="楷体_GB2312" w:hAnsi="宋体" w:eastAsia="楷体_GB2312"/>
          <w:color w:val="auto"/>
          <w:sz w:val="32"/>
          <w:szCs w:val="32"/>
        </w:rPr>
      </w:pPr>
    </w:p>
    <w:p>
      <w:pPr>
        <w:adjustRightInd w:val="0"/>
        <w:snapToGrid w:val="0"/>
        <w:rPr>
          <w:rFonts w:hint="default" w:ascii="楷体_GB2312" w:hAnsi="宋体" w:eastAsia="楷体_GB2312"/>
          <w:color w:val="auto"/>
          <w:sz w:val="32"/>
          <w:szCs w:val="32"/>
        </w:rPr>
      </w:pPr>
    </w:p>
    <w:p>
      <w:pPr>
        <w:adjustRightInd w:val="0"/>
        <w:snapToGrid w:val="0"/>
        <w:rPr>
          <w:rFonts w:hint="default" w:ascii="楷体_GB2312" w:hAnsi="宋体" w:eastAsia="楷体_GB2312"/>
          <w:color w:val="auto"/>
          <w:sz w:val="32"/>
          <w:szCs w:val="32"/>
        </w:rPr>
      </w:pPr>
    </w:p>
    <w:p>
      <w:pPr>
        <w:adjustRightInd w:val="0"/>
        <w:snapToGrid w:val="0"/>
        <w:rPr>
          <w:rFonts w:hint="default" w:ascii="楷体_GB2312" w:hAnsi="宋体" w:eastAsia="楷体_GB2312"/>
          <w:color w:val="auto"/>
          <w:sz w:val="32"/>
          <w:szCs w:val="32"/>
        </w:rPr>
      </w:pPr>
    </w:p>
    <w:p>
      <w:pPr>
        <w:adjustRightInd w:val="0"/>
        <w:snapToGrid w:val="0"/>
        <w:jc w:val="center"/>
        <w:rPr>
          <w:rFonts w:hint="eastAsia" w:ascii="楷体_GB2312" w:hAnsi="宋体" w:eastAsia="楷体_GB2312"/>
          <w:color w:val="auto"/>
          <w:sz w:val="32"/>
          <w:szCs w:val="32"/>
          <w:lang w:val="en-US" w:eastAsia="zh-CN"/>
        </w:rPr>
      </w:pPr>
      <w:r>
        <w:rPr>
          <w:rFonts w:hint="eastAsia" w:ascii="楷体_GB2312" w:hAnsi="宋体" w:eastAsia="楷体_GB2312"/>
          <w:color w:val="auto"/>
          <w:sz w:val="32"/>
          <w:szCs w:val="32"/>
          <w:lang w:val="en-US" w:eastAsia="zh-CN"/>
        </w:rPr>
        <w:t>烟台市档案局</w:t>
      </w:r>
    </w:p>
    <w:p>
      <w:pPr>
        <w:adjustRightInd w:val="0"/>
        <w:snapToGrid w:val="0"/>
        <w:jc w:val="center"/>
        <w:rPr>
          <w:rFonts w:hint="default" w:ascii="楷体_GB2312" w:hAnsi="宋体" w:eastAsia="楷体_GB2312"/>
          <w:color w:val="auto"/>
          <w:sz w:val="32"/>
          <w:szCs w:val="32"/>
        </w:rPr>
      </w:pPr>
      <w:r>
        <w:rPr>
          <w:rFonts w:hint="eastAsia" w:ascii="楷体_GB2312" w:hAnsi="宋体" w:eastAsia="楷体_GB2312"/>
          <w:color w:val="auto"/>
          <w:sz w:val="32"/>
          <w:szCs w:val="32"/>
        </w:rPr>
        <w:t>2018年</w:t>
      </w:r>
      <w:r>
        <w:rPr>
          <w:rFonts w:hint="eastAsia" w:ascii="楷体_GB2312" w:hAnsi="宋体" w:eastAsia="楷体_GB2312"/>
          <w:color w:val="auto"/>
          <w:sz w:val="32"/>
          <w:szCs w:val="32"/>
          <w:lang w:val="en-US" w:eastAsia="zh-CN"/>
        </w:rPr>
        <w:t>12</w:t>
      </w:r>
      <w:r>
        <w:rPr>
          <w:rFonts w:hint="eastAsia" w:ascii="楷体_GB2312" w:hAnsi="宋体" w:eastAsia="楷体_GB2312"/>
          <w:color w:val="auto"/>
          <w:sz w:val="32"/>
          <w:szCs w:val="32"/>
        </w:rPr>
        <w:t>月</w:t>
      </w:r>
    </w:p>
    <w:p>
      <w:pPr>
        <w:pStyle w:val="2"/>
        <w:spacing w:after="0" w:line="240" w:lineRule="auto"/>
        <w:ind w:left="0" w:leftChars="0"/>
        <w:rPr>
          <w:rFonts w:hint="default" w:ascii="楷体_GB2312" w:hAnsi="楷体_GB2312" w:eastAsia="楷体_GB2312" w:cs="楷体_GB2312"/>
          <w:b/>
          <w:color w:val="auto"/>
          <w:sz w:val="32"/>
          <w:szCs w:val="32"/>
        </w:rPr>
      </w:pPr>
    </w:p>
    <w:p>
      <w:pPr>
        <w:pStyle w:val="2"/>
        <w:spacing w:beforeLines="50" w:afterLines="50" w:line="240" w:lineRule="auto"/>
        <w:ind w:left="0" w:leftChars="0" w:firstLine="480" w:firstLineChars="200"/>
        <w:rPr>
          <w:rFonts w:hint="eastAsia" w:ascii="宋体" w:hAnsi="宋体" w:eastAsia="黑体" w:cs="宋体"/>
          <w:color w:val="auto"/>
          <w:sz w:val="21"/>
          <w:szCs w:val="21"/>
          <w:shd w:val="clear" w:color="auto" w:fill="FFFFFF"/>
          <w:lang w:val="en-US" w:eastAsia="zh-CN"/>
        </w:rPr>
      </w:pPr>
      <w:r>
        <w:rPr>
          <w:rFonts w:hint="eastAsia" w:ascii="黑体" w:hAnsi="黑体" w:eastAsia="黑体" w:cs="楷体_GB2312"/>
          <w:color w:val="auto"/>
          <w:sz w:val="24"/>
        </w:rPr>
        <w:t>（一）事项设定层级：</w:t>
      </w:r>
      <w:r>
        <w:rPr>
          <w:rFonts w:hint="eastAsia" w:ascii="黑体" w:hAnsi="黑体" w:eastAsia="黑体" w:cs="楷体_GB2312"/>
          <w:color w:val="auto"/>
          <w:sz w:val="24"/>
          <w:lang w:eastAsia="zh-CN"/>
        </w:rPr>
        <w:t>地方法规</w:t>
      </w:r>
    </w:p>
    <w:p>
      <w:pPr>
        <w:pStyle w:val="2"/>
        <w:spacing w:beforeLines="50" w:afterLines="50" w:line="240" w:lineRule="auto"/>
        <w:ind w:left="0" w:leftChars="0" w:firstLine="480" w:firstLineChars="200"/>
        <w:rPr>
          <w:rFonts w:hint="default" w:ascii="黑体" w:hAnsi="黑体" w:eastAsia="黑体" w:cs="楷体_GB2312"/>
          <w:color w:val="auto"/>
          <w:sz w:val="24"/>
        </w:rPr>
      </w:pPr>
      <w:r>
        <w:rPr>
          <w:rFonts w:hint="eastAsia" w:ascii="黑体" w:hAnsi="黑体" w:eastAsia="黑体" w:cs="楷体_GB2312"/>
          <w:color w:val="auto"/>
          <w:sz w:val="24"/>
        </w:rPr>
        <w:t>（二）设定依据及条款：</w:t>
      </w:r>
    </w:p>
    <w:p>
      <w:pPr>
        <w:pStyle w:val="2"/>
        <w:spacing w:beforeLines="50" w:afterLines="50" w:line="240" w:lineRule="auto"/>
        <w:ind w:left="0" w:leftChars="0" w:firstLine="420" w:firstLineChars="200"/>
        <w:rPr>
          <w:rFonts w:hint="eastAsia" w:ascii="宋体" w:hAnsi="宋体" w:cs="宋体"/>
          <w:color w:val="auto"/>
          <w:sz w:val="21"/>
          <w:szCs w:val="21"/>
          <w:shd w:val="clear" w:color="auto" w:fill="FFFFFF"/>
          <w:lang w:eastAsia="zh-CN"/>
        </w:rPr>
      </w:pPr>
      <w:r>
        <w:rPr>
          <w:rFonts w:hint="eastAsia" w:ascii="宋体" w:hAnsi="宋体" w:cs="宋体"/>
          <w:color w:val="auto"/>
          <w:sz w:val="21"/>
          <w:szCs w:val="21"/>
          <w:shd w:val="clear" w:color="auto" w:fill="FFFFFF"/>
          <w:lang w:eastAsia="zh-CN"/>
        </w:rPr>
        <w:t xml:space="preserve">1、《山东省档案条例》（2004年4月2日山东省人民代表大会常务委员会公告（第23号））第十六条第二款“县级以上人民政府确定的重点建设项目和重大科学技术研究项目的档案，应当由同级档案行政管理部门和有关主管部门验收。” </w:t>
      </w:r>
    </w:p>
    <w:p>
      <w:pPr>
        <w:pStyle w:val="2"/>
        <w:spacing w:beforeLines="50" w:afterLines="50" w:line="240" w:lineRule="auto"/>
        <w:ind w:left="0" w:leftChars="0" w:firstLine="420" w:firstLineChars="200"/>
        <w:rPr>
          <w:rFonts w:hint="eastAsia" w:ascii="宋体" w:hAnsi="宋体" w:cs="宋体"/>
          <w:color w:val="auto"/>
          <w:sz w:val="21"/>
          <w:szCs w:val="21"/>
          <w:shd w:val="clear" w:color="auto" w:fill="FFFFFF"/>
          <w:lang w:eastAsia="zh-CN"/>
        </w:rPr>
      </w:pPr>
      <w:r>
        <w:rPr>
          <w:rFonts w:hint="eastAsia" w:ascii="宋体" w:hAnsi="宋体" w:cs="宋体"/>
          <w:color w:val="auto"/>
          <w:sz w:val="21"/>
          <w:szCs w:val="21"/>
          <w:shd w:val="clear" w:color="auto" w:fill="FFFFFF"/>
          <w:lang w:eastAsia="zh-CN"/>
        </w:rPr>
        <w:t>2.《重大建设项目档案验收办法》（2006年6月14日档发〔2006〕2号第六条项目档案验收的组织：省以下各级政府投资主管部门组织验收的项目，由同级档案行政管理部门组织项目档案的验收。</w:t>
      </w:r>
    </w:p>
    <w:p>
      <w:pPr>
        <w:pStyle w:val="2"/>
        <w:spacing w:beforeLines="50" w:afterLines="50" w:line="240" w:lineRule="auto"/>
        <w:ind w:left="0" w:leftChars="0" w:firstLine="480" w:firstLineChars="200"/>
        <w:rPr>
          <w:rFonts w:hint="default" w:ascii="黑体" w:hAnsi="黑体" w:eastAsia="黑体" w:cs="楷体_GB2312"/>
          <w:color w:val="auto"/>
          <w:sz w:val="24"/>
        </w:rPr>
      </w:pPr>
      <w:r>
        <w:rPr>
          <w:rFonts w:hint="eastAsia" w:ascii="黑体" w:hAnsi="黑体" w:eastAsia="黑体" w:cs="楷体_GB2312"/>
          <w:color w:val="auto"/>
          <w:sz w:val="24"/>
        </w:rPr>
        <w:t>（三）申请主体：</w:t>
      </w:r>
    </w:p>
    <w:p>
      <w:pPr>
        <w:pStyle w:val="2"/>
        <w:spacing w:beforeLines="50" w:afterLines="50" w:line="240" w:lineRule="auto"/>
        <w:ind w:left="0" w:leftChars="0" w:firstLine="420" w:firstLineChars="200"/>
        <w:jc w:val="both"/>
        <w:rPr>
          <w:rFonts w:hint="eastAsia" w:ascii="宋体" w:hAnsi="宋体" w:cs="宋体"/>
          <w:color w:val="auto"/>
          <w:sz w:val="21"/>
          <w:szCs w:val="21"/>
          <w:shd w:val="clear" w:color="auto" w:fill="FFFFFF"/>
          <w:lang w:val="en-US" w:eastAsia="zh-CN"/>
        </w:rPr>
      </w:pPr>
      <w:r>
        <w:rPr>
          <w:rFonts w:hint="eastAsia" w:ascii="宋体" w:hAnsi="宋体" w:cs="宋体"/>
          <w:color w:val="auto"/>
          <w:sz w:val="21"/>
          <w:szCs w:val="21"/>
          <w:shd w:val="clear" w:color="auto" w:fill="FFFFFF"/>
          <w:lang w:val="en-US" w:eastAsia="zh-CN"/>
        </w:rPr>
        <w:t>市级重点建设项目和重大科学技术研究项目。</w:t>
      </w:r>
    </w:p>
    <w:p>
      <w:pPr>
        <w:pStyle w:val="2"/>
        <w:spacing w:beforeLines="50" w:afterLines="50" w:line="240" w:lineRule="auto"/>
        <w:ind w:left="0" w:leftChars="0" w:firstLine="480" w:firstLineChars="200"/>
        <w:rPr>
          <w:rFonts w:hint="default" w:ascii="黑体" w:hAnsi="黑体" w:eastAsia="黑体" w:cs="楷体_GB2312"/>
          <w:color w:val="auto"/>
          <w:sz w:val="24"/>
        </w:rPr>
      </w:pPr>
      <w:r>
        <w:rPr>
          <w:rFonts w:hint="eastAsia" w:ascii="黑体" w:hAnsi="黑体" w:eastAsia="黑体" w:cs="楷体_GB2312"/>
          <w:color w:val="auto"/>
          <w:sz w:val="24"/>
        </w:rPr>
        <w:t>（四）办理条件：</w:t>
      </w:r>
    </w:p>
    <w:p>
      <w:pPr>
        <w:pStyle w:val="2"/>
        <w:spacing w:after="0" w:line="240" w:lineRule="auto"/>
        <w:ind w:left="105" w:leftChars="50" w:firstLine="420" w:firstLineChars="200"/>
        <w:rPr>
          <w:rFonts w:hint="default" w:ascii="宋体" w:hAnsi="宋体" w:cs="宋体"/>
          <w:color w:val="auto"/>
          <w:sz w:val="21"/>
          <w:szCs w:val="21"/>
          <w:shd w:val="clear" w:color="auto" w:fill="FFFFFF"/>
        </w:rPr>
      </w:pPr>
      <w:r>
        <w:rPr>
          <w:rFonts w:hint="eastAsia" w:ascii="宋体" w:hAnsi="宋体" w:cs="宋体"/>
          <w:color w:val="auto"/>
          <w:sz w:val="21"/>
          <w:szCs w:val="21"/>
          <w:shd w:val="clear" w:color="auto" w:fill="FFFFFF"/>
        </w:rPr>
        <w:t>1.必须遵守国家有关规定，不得损害国家安全和利益，不得侵犯他人的合法权益。</w:t>
      </w:r>
    </w:p>
    <w:p>
      <w:pPr>
        <w:pStyle w:val="2"/>
        <w:spacing w:after="0" w:line="240" w:lineRule="auto"/>
        <w:ind w:left="105" w:leftChars="50" w:firstLine="420" w:firstLineChars="200"/>
        <w:rPr>
          <w:rFonts w:hint="default" w:ascii="宋体" w:hAnsi="宋体" w:cs="宋体"/>
          <w:color w:val="auto"/>
          <w:sz w:val="21"/>
          <w:szCs w:val="21"/>
          <w:shd w:val="clear" w:color="auto" w:fill="FFFFFF"/>
        </w:rPr>
      </w:pPr>
      <w:r>
        <w:rPr>
          <w:rFonts w:hint="eastAsia" w:ascii="宋体" w:hAnsi="宋体" w:cs="宋体"/>
          <w:color w:val="auto"/>
          <w:sz w:val="21"/>
          <w:szCs w:val="21"/>
          <w:shd w:val="clear" w:color="auto" w:fill="FFFFFF"/>
        </w:rPr>
        <w:t>2.必须符合《中华人民共和国档案法》、《中华人民共和国档案法实施办法》及国家相关要求。</w:t>
      </w:r>
    </w:p>
    <w:p>
      <w:pPr>
        <w:pStyle w:val="2"/>
        <w:spacing w:after="0" w:line="300" w:lineRule="exact"/>
        <w:ind w:left="0" w:leftChars="0" w:firstLine="482" w:firstLineChars="200"/>
        <w:rPr>
          <w:rFonts w:hint="default" w:ascii="楷体_GB2312" w:hAnsi="楷体_GB2312" w:eastAsia="楷体_GB2312" w:cs="楷体_GB2312"/>
          <w:b/>
          <w:color w:val="auto"/>
          <w:sz w:val="24"/>
        </w:rPr>
      </w:pPr>
    </w:p>
    <w:p>
      <w:pPr>
        <w:pStyle w:val="2"/>
        <w:spacing w:beforeLines="50" w:afterLines="50" w:line="300" w:lineRule="exact"/>
        <w:ind w:left="0" w:leftChars="0" w:firstLine="480" w:firstLineChars="200"/>
        <w:rPr>
          <w:rFonts w:hint="default" w:ascii="楷体_GB2312" w:hAnsi="楷体_GB2312" w:eastAsia="楷体_GB2312" w:cs="楷体_GB2312"/>
          <w:b/>
          <w:color w:val="auto"/>
          <w:sz w:val="24"/>
        </w:rPr>
      </w:pPr>
      <w:r>
        <w:rPr>
          <w:rFonts w:hint="eastAsia" w:ascii="黑体" w:hAnsi="黑体" w:eastAsia="黑体" w:cs="楷体_GB2312"/>
          <w:color w:val="auto"/>
          <w:sz w:val="24"/>
        </w:rPr>
        <w:t>（五）申请材料名称、来源、数量及介质要求：</w:t>
      </w:r>
    </w:p>
    <w:p>
      <w:pPr>
        <w:pStyle w:val="2"/>
        <w:spacing w:after="0" w:line="240" w:lineRule="auto"/>
        <w:ind w:left="105" w:leftChars="50" w:firstLine="420" w:firstLineChars="200"/>
        <w:jc w:val="both"/>
        <w:rPr>
          <w:rFonts w:hint="eastAsia" w:ascii="宋体" w:hAnsi="宋体" w:cs="宋体"/>
          <w:color w:val="auto"/>
          <w:sz w:val="21"/>
          <w:szCs w:val="21"/>
          <w:shd w:val="clear" w:color="auto" w:fill="FFFFFF"/>
          <w:lang w:val="en-US" w:eastAsia="zh-CN"/>
        </w:rPr>
      </w:pPr>
      <w:r>
        <w:rPr>
          <w:rFonts w:hint="eastAsia" w:ascii="宋体" w:hAnsi="宋体" w:cs="宋体"/>
          <w:color w:val="auto"/>
          <w:sz w:val="21"/>
          <w:szCs w:val="21"/>
          <w:shd w:val="clear" w:color="auto" w:fill="FFFFFF"/>
          <w:lang w:val="en-US" w:eastAsia="zh-CN"/>
        </w:rPr>
        <w:t>1.《烟台市重点建设项目(</w:t>
      </w:r>
      <w:r>
        <w:rPr>
          <w:rFonts w:hint="default" w:ascii="宋体" w:hAnsi="宋体" w:cs="宋体"/>
          <w:color w:val="auto"/>
          <w:sz w:val="21"/>
          <w:szCs w:val="21"/>
          <w:shd w:val="clear" w:color="auto" w:fill="FFFFFF"/>
          <w:lang w:val="en-US" w:eastAsia="zh-CN"/>
        </w:rPr>
        <w:t>重大科学技术研究项目</w:t>
      </w:r>
      <w:r>
        <w:rPr>
          <w:rFonts w:hint="eastAsia" w:ascii="宋体" w:hAnsi="宋体" w:cs="宋体"/>
          <w:color w:val="auto"/>
          <w:sz w:val="21"/>
          <w:szCs w:val="21"/>
          <w:shd w:val="clear" w:color="auto" w:fill="FFFFFF"/>
          <w:lang w:val="en-US" w:eastAsia="zh-CN"/>
        </w:rPr>
        <w:t>)档案验收申请报告》纸质原件3份</w:t>
      </w:r>
    </w:p>
    <w:p>
      <w:pPr>
        <w:pStyle w:val="2"/>
        <w:spacing w:after="0" w:line="240" w:lineRule="auto"/>
        <w:ind w:left="105" w:leftChars="50" w:firstLine="420" w:firstLineChars="200"/>
        <w:jc w:val="both"/>
        <w:rPr>
          <w:rFonts w:hint="eastAsia" w:ascii="宋体" w:hAnsi="宋体" w:cs="宋体"/>
          <w:color w:val="auto"/>
          <w:sz w:val="21"/>
          <w:szCs w:val="21"/>
          <w:shd w:val="clear" w:color="auto" w:fill="FFFFFF"/>
          <w:lang w:val="en-US" w:eastAsia="zh-CN"/>
        </w:rPr>
      </w:pPr>
      <w:r>
        <w:rPr>
          <w:rFonts w:hint="eastAsia" w:ascii="宋体" w:hAnsi="宋体" w:cs="宋体"/>
          <w:color w:val="auto"/>
          <w:sz w:val="21"/>
          <w:szCs w:val="21"/>
          <w:shd w:val="clear" w:color="auto" w:fill="FFFFFF"/>
          <w:lang w:val="en-US" w:eastAsia="zh-CN"/>
        </w:rPr>
        <w:t>2.《烟台市重点建设项目(</w:t>
      </w:r>
      <w:r>
        <w:rPr>
          <w:rFonts w:hint="default" w:ascii="宋体" w:hAnsi="宋体" w:cs="宋体"/>
          <w:color w:val="auto"/>
          <w:sz w:val="21"/>
          <w:szCs w:val="21"/>
          <w:shd w:val="clear" w:color="auto" w:fill="FFFFFF"/>
          <w:lang w:val="en-US" w:eastAsia="zh-CN"/>
        </w:rPr>
        <w:t>重大科学技术研究项目</w:t>
      </w:r>
      <w:r>
        <w:rPr>
          <w:rFonts w:hint="eastAsia" w:ascii="宋体" w:hAnsi="宋体" w:cs="宋体"/>
          <w:color w:val="auto"/>
          <w:sz w:val="21"/>
          <w:szCs w:val="21"/>
          <w:shd w:val="clear" w:color="auto" w:fill="FFFFFF"/>
          <w:lang w:val="en-US" w:eastAsia="zh-CN"/>
        </w:rPr>
        <w:t>)档案验收申请表》纸质原件3份，</w:t>
      </w:r>
    </w:p>
    <w:p>
      <w:pPr>
        <w:pStyle w:val="2"/>
        <w:spacing w:after="0" w:line="240" w:lineRule="auto"/>
        <w:ind w:left="105" w:leftChars="50" w:firstLine="420" w:firstLineChars="200"/>
        <w:jc w:val="both"/>
        <w:rPr>
          <w:rFonts w:hint="eastAsia" w:ascii="宋体" w:hAnsi="宋体" w:cs="宋体"/>
          <w:color w:val="auto"/>
          <w:sz w:val="21"/>
          <w:szCs w:val="21"/>
          <w:shd w:val="clear" w:color="auto" w:fill="FFFFFF"/>
          <w:lang w:val="en-US" w:eastAsia="zh-CN"/>
        </w:rPr>
      </w:pPr>
      <w:r>
        <w:rPr>
          <w:rFonts w:hint="eastAsia" w:ascii="宋体" w:hAnsi="宋体" w:cs="宋体"/>
          <w:color w:val="auto"/>
          <w:sz w:val="21"/>
          <w:szCs w:val="21"/>
          <w:shd w:val="clear" w:color="auto" w:fill="FFFFFF"/>
          <w:lang w:val="en-US" w:eastAsia="zh-CN"/>
        </w:rPr>
        <w:t>3.《项目档案情况汇报材料》纸质原件3份。</w:t>
      </w:r>
    </w:p>
    <w:p>
      <w:pPr>
        <w:pStyle w:val="2"/>
        <w:spacing w:beforeLines="50" w:afterLines="50" w:line="300" w:lineRule="exact"/>
        <w:ind w:left="0" w:leftChars="0" w:firstLine="480" w:firstLineChars="200"/>
        <w:rPr>
          <w:rFonts w:hint="default" w:ascii="宋体" w:hAnsi="宋体" w:cs="宋体"/>
          <w:color w:val="auto"/>
          <w:sz w:val="18"/>
          <w:szCs w:val="18"/>
        </w:rPr>
      </w:pPr>
      <w:r>
        <w:rPr>
          <w:rFonts w:hint="eastAsia" w:ascii="黑体" w:hAnsi="黑体" w:eastAsia="黑体" w:cs="楷体_GB2312"/>
          <w:color w:val="auto"/>
          <w:sz w:val="24"/>
        </w:rPr>
        <w:t>（六）数量信息：</w:t>
      </w:r>
      <w:r>
        <w:rPr>
          <w:rFonts w:hint="eastAsia" w:ascii="宋体" w:hAnsi="宋体" w:cs="宋体"/>
          <w:color w:val="auto"/>
          <w:kern w:val="2"/>
          <w:sz w:val="21"/>
          <w:szCs w:val="21"/>
          <w:shd w:val="clear" w:color="auto" w:fill="FFFFFF"/>
        </w:rPr>
        <w:t>无数量限制</w:t>
      </w:r>
    </w:p>
    <w:p>
      <w:pPr>
        <w:pStyle w:val="2"/>
        <w:spacing w:beforeLines="50" w:afterLines="50" w:line="240" w:lineRule="auto"/>
        <w:ind w:left="0" w:leftChars="0" w:firstLine="480" w:firstLineChars="200"/>
        <w:rPr>
          <w:rFonts w:hint="default" w:ascii="宋体" w:hAnsi="宋体" w:cs="宋体"/>
          <w:color w:val="auto"/>
          <w:sz w:val="21"/>
          <w:szCs w:val="21"/>
          <w:shd w:val="clear" w:color="auto" w:fill="FFFFFF"/>
        </w:rPr>
      </w:pPr>
      <w:r>
        <w:rPr>
          <w:rFonts w:hint="eastAsia" w:ascii="黑体" w:hAnsi="黑体" w:eastAsia="黑体" w:cs="楷体_GB2312"/>
          <w:color w:val="auto"/>
          <w:sz w:val="24"/>
        </w:rPr>
        <w:t>（七）禁止性要求：</w:t>
      </w:r>
      <w:r>
        <w:rPr>
          <w:rFonts w:hint="eastAsia" w:ascii="宋体" w:hAnsi="宋体" w:cs="宋体"/>
          <w:color w:val="auto"/>
          <w:kern w:val="2"/>
          <w:sz w:val="21"/>
          <w:szCs w:val="21"/>
          <w:shd w:val="clear" w:color="auto" w:fill="FFFFFF"/>
        </w:rPr>
        <w:t>无禁止性要求</w:t>
      </w:r>
    </w:p>
    <w:p>
      <w:pPr>
        <w:pStyle w:val="2"/>
        <w:spacing w:beforeLines="50" w:after="0" w:line="240" w:lineRule="auto"/>
        <w:ind w:left="0" w:leftChars="0" w:firstLine="480" w:firstLineChars="200"/>
        <w:rPr>
          <w:rFonts w:hint="default" w:ascii="黑体" w:hAnsi="黑体" w:eastAsia="黑体" w:cs="楷体_GB2312"/>
          <w:color w:val="auto"/>
          <w:sz w:val="24"/>
        </w:rPr>
      </w:pPr>
      <w:r>
        <w:rPr>
          <w:rFonts w:hint="eastAsia" w:ascii="黑体" w:hAnsi="黑体" w:eastAsia="黑体" w:cs="楷体_GB2312"/>
          <w:color w:val="auto"/>
          <w:sz w:val="24"/>
        </w:rPr>
        <w:t>（八）中介机构和特殊环节:</w:t>
      </w:r>
      <w:r>
        <w:rPr>
          <w:rFonts w:hint="eastAsia" w:ascii="宋体" w:hAnsi="宋体" w:cs="宋体"/>
          <w:color w:val="auto"/>
          <w:kern w:val="2"/>
          <w:sz w:val="21"/>
          <w:szCs w:val="21"/>
          <w:shd w:val="clear" w:color="auto" w:fill="FFFFFF"/>
        </w:rPr>
        <w:t>无中介机构和特殊环节</w:t>
      </w:r>
    </w:p>
    <w:p>
      <w:pPr>
        <w:pStyle w:val="2"/>
        <w:spacing w:beforeLines="50" w:afterLines="50" w:line="240" w:lineRule="auto"/>
        <w:ind w:left="0" w:leftChars="0" w:firstLine="480" w:firstLineChars="200"/>
        <w:rPr>
          <w:rFonts w:hint="default" w:ascii="黑体" w:hAnsi="黑体" w:eastAsia="黑体" w:cs="楷体_GB2312"/>
          <w:color w:val="auto"/>
          <w:sz w:val="24"/>
        </w:rPr>
      </w:pPr>
      <w:r>
        <w:rPr>
          <w:rFonts w:hint="eastAsia" w:ascii="黑体" w:hAnsi="黑体" w:eastAsia="黑体" w:cs="楷体_GB2312"/>
          <w:color w:val="auto"/>
          <w:sz w:val="24"/>
        </w:rPr>
        <w:t>（九）办理流程：</w:t>
      </w:r>
    </w:p>
    <w:p>
      <w:pPr>
        <w:pStyle w:val="2"/>
        <w:spacing w:after="0" w:line="300" w:lineRule="exact"/>
        <w:ind w:left="0" w:leftChars="0" w:firstLine="420" w:firstLineChars="200"/>
        <w:rPr>
          <w:rFonts w:hint="default"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1.申请人提交申请材料。</w:t>
      </w:r>
    </w:p>
    <w:p>
      <w:pPr>
        <w:pStyle w:val="2"/>
        <w:spacing w:after="0" w:line="300" w:lineRule="exact"/>
        <w:ind w:left="0" w:leftChars="0" w:firstLine="420" w:firstLineChars="200"/>
        <w:rPr>
          <w:rFonts w:hint="eastAsia"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2.烟台市档案局对受理的</w:t>
      </w:r>
      <w:r>
        <w:rPr>
          <w:rFonts w:hint="eastAsia" w:ascii="宋体" w:hAnsi="宋体" w:cs="宋体"/>
          <w:color w:val="auto"/>
          <w:kern w:val="2"/>
          <w:sz w:val="21"/>
          <w:szCs w:val="21"/>
          <w:shd w:val="clear" w:color="auto" w:fill="FFFFFF"/>
          <w:lang w:val="en-US" w:eastAsia="zh-CN"/>
        </w:rPr>
        <w:t>验收</w:t>
      </w:r>
      <w:r>
        <w:rPr>
          <w:rFonts w:hint="eastAsia" w:ascii="宋体" w:hAnsi="宋体" w:cs="宋体"/>
          <w:color w:val="auto"/>
          <w:kern w:val="2"/>
          <w:sz w:val="21"/>
          <w:szCs w:val="21"/>
          <w:shd w:val="clear" w:color="auto" w:fill="FFFFFF"/>
        </w:rPr>
        <w:t>事项进行审查，</w:t>
      </w:r>
      <w:r>
        <w:rPr>
          <w:rFonts w:hint="eastAsia" w:ascii="宋体" w:hAnsi="宋体" w:cs="宋体"/>
          <w:color w:val="auto"/>
          <w:kern w:val="2"/>
          <w:sz w:val="21"/>
          <w:szCs w:val="21"/>
          <w:shd w:val="clear" w:color="auto" w:fill="FFFFFF"/>
          <w:lang w:val="en-US" w:eastAsia="zh-CN"/>
        </w:rPr>
        <w:t>对符合条件的，</w:t>
      </w:r>
      <w:r>
        <w:rPr>
          <w:rFonts w:hint="eastAsia" w:ascii="宋体" w:hAnsi="宋体" w:cs="宋体"/>
          <w:color w:val="auto"/>
          <w:kern w:val="2"/>
          <w:sz w:val="21"/>
          <w:szCs w:val="21"/>
          <w:shd w:val="clear" w:color="auto" w:fill="FFFFFF"/>
        </w:rPr>
        <w:t>30个工作日内依法对重大建设项目档案工作进行验收，合格的发放《烟台市重点建设项目</w:t>
      </w:r>
      <w:r>
        <w:rPr>
          <w:rFonts w:hint="eastAsia" w:ascii="宋体" w:hAnsi="宋体" w:cs="宋体"/>
          <w:color w:val="auto"/>
          <w:kern w:val="2"/>
          <w:sz w:val="21"/>
          <w:szCs w:val="21"/>
          <w:shd w:val="clear" w:color="auto" w:fill="FFFFFF"/>
          <w:lang w:val="en-US" w:eastAsia="zh-CN"/>
        </w:rPr>
        <w:t>(</w:t>
      </w:r>
      <w:r>
        <w:rPr>
          <w:rFonts w:hint="default" w:ascii="宋体" w:hAnsi="宋体" w:cs="宋体"/>
          <w:color w:val="auto"/>
          <w:kern w:val="2"/>
          <w:sz w:val="21"/>
          <w:szCs w:val="21"/>
          <w:shd w:val="clear" w:color="auto" w:fill="FFFFFF"/>
          <w:lang w:val="en-US" w:eastAsia="zh-CN"/>
        </w:rPr>
        <w:t>重大科学技术研究项目</w:t>
      </w:r>
      <w:r>
        <w:rPr>
          <w:rFonts w:hint="eastAsia" w:ascii="宋体" w:hAnsi="宋体" w:cs="宋体"/>
          <w:color w:val="auto"/>
          <w:kern w:val="2"/>
          <w:sz w:val="21"/>
          <w:szCs w:val="21"/>
          <w:shd w:val="clear" w:color="auto" w:fill="FFFFFF"/>
          <w:lang w:val="en-US" w:eastAsia="zh-CN"/>
        </w:rPr>
        <w:t>)</w:t>
      </w:r>
      <w:r>
        <w:rPr>
          <w:rFonts w:hint="eastAsia" w:ascii="宋体" w:hAnsi="宋体" w:cs="宋体"/>
          <w:color w:val="auto"/>
          <w:kern w:val="2"/>
          <w:sz w:val="21"/>
          <w:szCs w:val="21"/>
          <w:shd w:val="clear" w:color="auto" w:fill="FFFFFF"/>
        </w:rPr>
        <w:t>档案验收合格证书》。</w:t>
      </w:r>
    </w:p>
    <w:p>
      <w:pPr>
        <w:pStyle w:val="2"/>
        <w:spacing w:beforeLines="50" w:afterLines="50" w:line="240" w:lineRule="auto"/>
        <w:ind w:left="0" w:leftChars="0" w:firstLine="480" w:firstLineChars="200"/>
        <w:rPr>
          <w:rFonts w:hint="default" w:ascii="宋体" w:hAnsi="宋体" w:cs="宋体"/>
          <w:color w:val="auto"/>
          <w:kern w:val="2"/>
          <w:sz w:val="21"/>
          <w:szCs w:val="21"/>
          <w:shd w:val="clear" w:color="auto" w:fill="FFFFFF"/>
        </w:rPr>
      </w:pPr>
      <w:r>
        <w:rPr>
          <w:rFonts w:hint="eastAsia" w:ascii="黑体" w:hAnsi="黑体" w:eastAsia="黑体" w:cs="楷体_GB2312"/>
          <w:color w:val="auto"/>
          <w:sz w:val="24"/>
        </w:rPr>
        <w:t>（十）办理方式：</w:t>
      </w:r>
      <w:r>
        <w:rPr>
          <w:rFonts w:hint="eastAsia" w:ascii="宋体" w:hAnsi="宋体" w:cs="宋体"/>
          <w:color w:val="auto"/>
          <w:kern w:val="2"/>
          <w:sz w:val="21"/>
          <w:szCs w:val="21"/>
          <w:shd w:val="clear" w:color="auto" w:fill="FFFFFF"/>
          <w:lang w:val="en-US" w:eastAsia="zh-CN"/>
        </w:rPr>
        <w:t>烟台市档案局业务指导科</w:t>
      </w:r>
      <w:r>
        <w:rPr>
          <w:rFonts w:hint="eastAsia" w:ascii="宋体" w:hAnsi="宋体" w:cs="宋体"/>
          <w:color w:val="auto"/>
          <w:kern w:val="2"/>
          <w:sz w:val="21"/>
          <w:szCs w:val="21"/>
          <w:shd w:val="clear" w:color="auto" w:fill="FFFFFF"/>
        </w:rPr>
        <w:t>办理</w:t>
      </w:r>
      <w:r>
        <w:rPr>
          <w:rFonts w:hint="eastAsia" w:ascii="宋体" w:hAnsi="宋体" w:cs="宋体"/>
          <w:color w:val="auto"/>
          <w:kern w:val="2"/>
          <w:sz w:val="21"/>
          <w:szCs w:val="21"/>
          <w:shd w:val="clear" w:color="auto" w:fill="FFFFFF"/>
          <w:lang w:eastAsia="zh-CN"/>
        </w:rPr>
        <w:t>。</w:t>
      </w:r>
      <w:r>
        <w:rPr>
          <w:rFonts w:hint="eastAsia" w:ascii="宋体" w:hAnsi="宋体" w:cs="宋体"/>
          <w:color w:val="auto"/>
          <w:kern w:val="2"/>
          <w:sz w:val="21"/>
          <w:szCs w:val="21"/>
          <w:shd w:val="clear" w:color="auto" w:fill="FFFFFF"/>
        </w:rPr>
        <w:t xml:space="preserve"> </w:t>
      </w:r>
    </w:p>
    <w:p>
      <w:pPr>
        <w:pStyle w:val="2"/>
        <w:spacing w:beforeLines="50" w:afterLines="50" w:line="240" w:lineRule="auto"/>
        <w:ind w:left="0" w:leftChars="0" w:firstLine="480" w:firstLineChars="200"/>
        <w:rPr>
          <w:rFonts w:hint="default" w:ascii="宋体" w:hAnsi="宋体" w:cs="宋体"/>
          <w:color w:val="auto"/>
          <w:sz w:val="18"/>
          <w:szCs w:val="18"/>
        </w:rPr>
      </w:pPr>
      <w:r>
        <w:rPr>
          <w:rFonts w:hint="eastAsia" w:ascii="黑体" w:hAnsi="黑体" w:eastAsia="黑体" w:cs="楷体_GB2312"/>
          <w:color w:val="auto"/>
          <w:sz w:val="24"/>
        </w:rPr>
        <w:t>（十一）受理</w:t>
      </w:r>
      <w:r>
        <w:rPr>
          <w:rFonts w:hint="eastAsia" w:ascii="黑体" w:hAnsi="黑体" w:eastAsia="黑体" w:cs="楷体_GB2312"/>
          <w:color w:val="auto"/>
          <w:sz w:val="24"/>
          <w:lang w:val="en-US" w:eastAsia="zh-CN"/>
        </w:rPr>
        <w:t>地址</w:t>
      </w:r>
      <w:r>
        <w:rPr>
          <w:rFonts w:hint="eastAsia" w:ascii="黑体" w:hAnsi="黑体" w:eastAsia="黑体" w:cs="楷体_GB2312"/>
          <w:color w:val="auto"/>
          <w:sz w:val="24"/>
        </w:rPr>
        <w:t>：</w:t>
      </w:r>
      <w:r>
        <w:rPr>
          <w:rFonts w:hint="eastAsia" w:ascii="宋体" w:hAnsi="宋体" w:cs="宋体"/>
          <w:color w:val="auto"/>
          <w:kern w:val="2"/>
          <w:sz w:val="21"/>
          <w:szCs w:val="21"/>
          <w:shd w:val="clear" w:color="auto" w:fill="FFFFFF"/>
          <w:lang w:val="en-US" w:eastAsia="zh-CN"/>
        </w:rPr>
        <w:t>烟台市芝罘区毓西路16号</w:t>
      </w:r>
    </w:p>
    <w:p>
      <w:pPr>
        <w:pStyle w:val="2"/>
        <w:spacing w:beforeLines="50" w:afterLines="50" w:line="240" w:lineRule="auto"/>
        <w:ind w:left="0" w:leftChars="0" w:firstLine="480" w:firstLineChars="200"/>
        <w:rPr>
          <w:rFonts w:hint="default" w:ascii="黑体" w:hAnsi="黑体" w:eastAsia="黑体" w:cs="楷体_GB2312"/>
          <w:color w:val="auto"/>
          <w:sz w:val="24"/>
        </w:rPr>
      </w:pPr>
      <w:r>
        <w:rPr>
          <w:rFonts w:hint="eastAsia" w:ascii="黑体" w:hAnsi="黑体" w:eastAsia="黑体" w:cs="楷体_GB2312"/>
          <w:color w:val="auto"/>
          <w:sz w:val="24"/>
        </w:rPr>
        <w:t>（十二）受理工作时间：</w:t>
      </w:r>
    </w:p>
    <w:p>
      <w:pPr>
        <w:pStyle w:val="2"/>
        <w:spacing w:after="0" w:line="240" w:lineRule="auto"/>
        <w:ind w:left="0" w:leftChars="0" w:firstLine="787" w:firstLineChars="375"/>
        <w:rPr>
          <w:rFonts w:hint="default" w:ascii="宋体" w:hAnsi="宋体" w:cs="宋体"/>
          <w:color w:val="auto"/>
          <w:szCs w:val="21"/>
          <w:shd w:val="clear" w:color="auto" w:fill="FFFFFF"/>
        </w:rPr>
      </w:pPr>
      <w:r>
        <w:rPr>
          <w:rFonts w:hint="eastAsia" w:ascii="宋体" w:hAnsi="宋体" w:cs="宋体"/>
          <w:color w:val="auto"/>
          <w:kern w:val="2"/>
          <w:sz w:val="21"/>
          <w:szCs w:val="21"/>
          <w:shd w:val="clear" w:color="auto" w:fill="FFFFFF"/>
        </w:rPr>
        <w:t xml:space="preserve">工作日上午9:00-11:30  </w:t>
      </w:r>
    </w:p>
    <w:p>
      <w:pPr>
        <w:pStyle w:val="2"/>
        <w:spacing w:after="0" w:line="240" w:lineRule="auto"/>
        <w:ind w:left="0" w:leftChars="0" w:firstLine="1417" w:firstLineChars="675"/>
        <w:rPr>
          <w:rFonts w:hint="eastAsia"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下午:</w:t>
      </w:r>
      <w:r>
        <w:rPr>
          <w:rFonts w:hint="eastAsia" w:ascii="宋体" w:hAnsi="宋体" w:cs="宋体"/>
          <w:color w:val="auto"/>
          <w:kern w:val="2"/>
          <w:sz w:val="21"/>
          <w:szCs w:val="21"/>
          <w:shd w:val="clear" w:color="auto" w:fill="FFFFFF"/>
          <w:lang w:val="en-US" w:eastAsia="zh-CN"/>
        </w:rPr>
        <w:t>夏季：</w:t>
      </w:r>
      <w:r>
        <w:rPr>
          <w:rFonts w:hint="eastAsia" w:ascii="宋体" w:hAnsi="宋体" w:cs="宋体"/>
          <w:color w:val="auto"/>
          <w:kern w:val="2"/>
          <w:sz w:val="21"/>
          <w:szCs w:val="21"/>
          <w:shd w:val="clear" w:color="auto" w:fill="FFFFFF"/>
        </w:rPr>
        <w:t>1</w:t>
      </w:r>
      <w:r>
        <w:rPr>
          <w:rFonts w:hint="eastAsia" w:ascii="宋体" w:hAnsi="宋体" w:cs="宋体"/>
          <w:color w:val="auto"/>
          <w:kern w:val="2"/>
          <w:sz w:val="21"/>
          <w:szCs w:val="21"/>
          <w:shd w:val="clear" w:color="auto" w:fill="FFFFFF"/>
          <w:lang w:val="en-US" w:eastAsia="zh-CN"/>
        </w:rPr>
        <w:t>4</w:t>
      </w:r>
      <w:r>
        <w:rPr>
          <w:rFonts w:hint="eastAsia" w:ascii="宋体" w:hAnsi="宋体" w:cs="宋体"/>
          <w:color w:val="auto"/>
          <w:kern w:val="2"/>
          <w:sz w:val="21"/>
          <w:szCs w:val="21"/>
          <w:shd w:val="clear" w:color="auto" w:fill="FFFFFF"/>
        </w:rPr>
        <w:t>:00-17:</w:t>
      </w:r>
      <w:r>
        <w:rPr>
          <w:rFonts w:hint="eastAsia" w:ascii="宋体" w:hAnsi="宋体" w:cs="宋体"/>
          <w:color w:val="auto"/>
          <w:kern w:val="2"/>
          <w:sz w:val="21"/>
          <w:szCs w:val="21"/>
          <w:shd w:val="clear" w:color="auto" w:fill="FFFFFF"/>
          <w:lang w:val="en-US" w:eastAsia="zh-CN"/>
        </w:rPr>
        <w:t>3</w:t>
      </w:r>
      <w:r>
        <w:rPr>
          <w:rFonts w:hint="eastAsia" w:ascii="宋体" w:hAnsi="宋体" w:cs="宋体"/>
          <w:color w:val="auto"/>
          <w:kern w:val="2"/>
          <w:sz w:val="21"/>
          <w:szCs w:val="21"/>
          <w:shd w:val="clear" w:color="auto" w:fill="FFFFFF"/>
        </w:rPr>
        <w:t>0</w:t>
      </w:r>
    </w:p>
    <w:p>
      <w:pPr>
        <w:pStyle w:val="2"/>
        <w:spacing w:after="0" w:line="240" w:lineRule="auto"/>
        <w:ind w:left="0" w:leftChars="0" w:firstLine="1417" w:firstLineChars="675"/>
        <w:rPr>
          <w:rFonts w:hint="eastAsia" w:ascii="宋体" w:hAnsi="宋体" w:eastAsia="宋体" w:cs="宋体"/>
          <w:color w:val="auto"/>
          <w:kern w:val="2"/>
          <w:sz w:val="21"/>
          <w:szCs w:val="21"/>
          <w:shd w:val="clear" w:color="auto" w:fill="FFFFFF"/>
          <w:lang w:val="en-US" w:eastAsia="zh-CN"/>
        </w:rPr>
      </w:pPr>
      <w:r>
        <w:rPr>
          <w:rFonts w:hint="eastAsia" w:ascii="宋体" w:hAnsi="宋体" w:cs="宋体"/>
          <w:color w:val="auto"/>
          <w:kern w:val="2"/>
          <w:sz w:val="21"/>
          <w:szCs w:val="21"/>
          <w:shd w:val="clear" w:color="auto" w:fill="FFFFFF"/>
          <w:lang w:val="en-US" w:eastAsia="zh-CN"/>
        </w:rPr>
        <w:t xml:space="preserve">     冬季：13:30-17:00</w:t>
      </w:r>
    </w:p>
    <w:p>
      <w:pPr>
        <w:pStyle w:val="2"/>
        <w:spacing w:beforeLines="50" w:afterLines="50" w:line="240" w:lineRule="auto"/>
        <w:ind w:left="0" w:leftChars="0" w:firstLine="480" w:firstLineChars="200"/>
        <w:rPr>
          <w:rFonts w:hint="default" w:ascii="宋体" w:hAnsi="宋体" w:cs="宋体"/>
          <w:color w:val="auto"/>
          <w:sz w:val="21"/>
          <w:szCs w:val="21"/>
          <w:shd w:val="clear" w:color="auto" w:fill="FFFFFF"/>
        </w:rPr>
      </w:pPr>
      <w:r>
        <w:rPr>
          <w:rFonts w:hint="eastAsia" w:ascii="黑体" w:hAnsi="黑体" w:eastAsia="黑体" w:cs="楷体_GB2312"/>
          <w:color w:val="auto"/>
          <w:sz w:val="24"/>
        </w:rPr>
        <w:t>（十三）办件类型：</w:t>
      </w:r>
      <w:r>
        <w:rPr>
          <w:rFonts w:hint="eastAsia" w:ascii="宋体" w:hAnsi="宋体" w:cs="宋体"/>
          <w:color w:val="auto"/>
          <w:kern w:val="2"/>
          <w:sz w:val="21"/>
          <w:szCs w:val="21"/>
          <w:shd w:val="clear" w:color="auto" w:fill="FFFFFF"/>
        </w:rPr>
        <w:t>承诺件</w:t>
      </w:r>
    </w:p>
    <w:p>
      <w:pPr>
        <w:pStyle w:val="2"/>
        <w:spacing w:beforeLines="50" w:afterLines="50" w:line="240" w:lineRule="auto"/>
        <w:ind w:left="0" w:leftChars="0" w:firstLine="480" w:firstLineChars="200"/>
        <w:jc w:val="left"/>
        <w:rPr>
          <w:rFonts w:hint="eastAsia" w:ascii="宋体" w:hAnsi="宋体" w:cs="宋体"/>
          <w:color w:val="auto"/>
          <w:kern w:val="2"/>
          <w:sz w:val="21"/>
          <w:szCs w:val="21"/>
          <w:shd w:val="clear" w:color="auto" w:fill="FFFFFF"/>
          <w:lang w:val="en-US" w:eastAsia="zh-CN"/>
        </w:rPr>
      </w:pPr>
      <w:r>
        <w:rPr>
          <w:rFonts w:hint="eastAsia" w:ascii="黑体" w:hAnsi="黑体" w:eastAsia="黑体" w:cs="楷体_GB2312"/>
          <w:color w:val="auto"/>
          <w:sz w:val="24"/>
        </w:rPr>
        <w:t>（十四）法定期限：</w:t>
      </w:r>
      <w:r>
        <w:rPr>
          <w:rFonts w:hint="eastAsia" w:ascii="宋体" w:hAnsi="宋体" w:cs="宋体"/>
          <w:color w:val="auto"/>
          <w:kern w:val="2"/>
          <w:sz w:val="21"/>
          <w:szCs w:val="21"/>
          <w:shd w:val="clear" w:color="auto" w:fill="FFFFFF"/>
          <w:lang w:val="en-US" w:eastAsia="zh-CN"/>
        </w:rPr>
        <w:t>30日</w:t>
      </w:r>
    </w:p>
    <w:p>
      <w:pPr>
        <w:pStyle w:val="2"/>
        <w:spacing w:beforeLines="50" w:afterLines="50" w:line="240" w:lineRule="auto"/>
        <w:ind w:left="0" w:leftChars="0" w:firstLine="480" w:firstLineChars="200"/>
        <w:jc w:val="left"/>
        <w:rPr>
          <w:rFonts w:hint="default" w:ascii="宋体" w:hAnsi="宋体" w:cs="宋体"/>
          <w:color w:val="auto"/>
          <w:kern w:val="2"/>
          <w:sz w:val="21"/>
          <w:szCs w:val="21"/>
          <w:shd w:val="clear" w:color="auto" w:fill="FFFFFF"/>
        </w:rPr>
      </w:pPr>
      <w:r>
        <w:rPr>
          <w:rFonts w:hint="eastAsia" w:ascii="黑体" w:hAnsi="黑体" w:eastAsia="黑体" w:cs="楷体_GB2312"/>
          <w:color w:val="auto"/>
          <w:sz w:val="24"/>
        </w:rPr>
        <w:t>（十五）承诺期限：</w:t>
      </w:r>
      <w:r>
        <w:rPr>
          <w:rFonts w:hint="eastAsia" w:ascii="黑体" w:hAnsi="黑体" w:eastAsia="黑体" w:cs="楷体_GB2312"/>
          <w:color w:val="auto"/>
          <w:sz w:val="24"/>
          <w:lang w:val="en-US" w:eastAsia="zh-CN"/>
        </w:rPr>
        <w:t>30</w:t>
      </w:r>
      <w:r>
        <w:rPr>
          <w:rFonts w:hint="eastAsia" w:ascii="宋体" w:hAnsi="宋体" w:cs="宋体"/>
          <w:color w:val="auto"/>
          <w:kern w:val="2"/>
          <w:sz w:val="21"/>
          <w:szCs w:val="21"/>
          <w:shd w:val="clear" w:color="auto" w:fill="FFFFFF"/>
        </w:rPr>
        <w:t>日</w:t>
      </w:r>
    </w:p>
    <w:p>
      <w:pPr>
        <w:pStyle w:val="2"/>
        <w:spacing w:beforeLines="50" w:afterLines="50" w:line="240" w:lineRule="auto"/>
        <w:ind w:left="0" w:leftChars="0" w:firstLine="480" w:firstLineChars="200"/>
        <w:jc w:val="left"/>
        <w:rPr>
          <w:rFonts w:hint="default" w:ascii="宋体" w:hAnsi="宋体" w:cs="宋体"/>
          <w:color w:val="auto"/>
          <w:sz w:val="21"/>
          <w:szCs w:val="21"/>
          <w:shd w:val="clear" w:color="auto" w:fill="FFFFFF"/>
        </w:rPr>
      </w:pPr>
      <w:r>
        <w:rPr>
          <w:rFonts w:hint="eastAsia" w:ascii="黑体" w:hAnsi="黑体" w:eastAsia="黑体" w:cs="楷体_GB2312"/>
          <w:color w:val="auto"/>
          <w:sz w:val="24"/>
        </w:rPr>
        <w:t>（十六）是否收费：</w:t>
      </w:r>
      <w:r>
        <w:rPr>
          <w:rFonts w:hint="eastAsia" w:ascii="宋体" w:hAnsi="宋体" w:cs="宋体"/>
          <w:color w:val="auto"/>
          <w:kern w:val="2"/>
          <w:sz w:val="21"/>
          <w:szCs w:val="21"/>
          <w:shd w:val="clear" w:color="auto" w:fill="FFFFFF"/>
        </w:rPr>
        <w:t>不收费</w:t>
      </w:r>
    </w:p>
    <w:p>
      <w:pPr>
        <w:pStyle w:val="2"/>
        <w:spacing w:beforeLines="50" w:afterLines="50" w:line="240" w:lineRule="auto"/>
        <w:ind w:left="0" w:leftChars="0" w:firstLine="480" w:firstLineChars="200"/>
        <w:jc w:val="left"/>
        <w:rPr>
          <w:rFonts w:hint="default" w:ascii="宋体" w:hAnsi="宋体" w:cs="宋体"/>
          <w:color w:val="auto"/>
          <w:kern w:val="2"/>
          <w:sz w:val="21"/>
          <w:szCs w:val="21"/>
          <w:shd w:val="clear" w:color="auto" w:fill="FFFFFF"/>
        </w:rPr>
      </w:pPr>
      <w:r>
        <w:rPr>
          <w:rFonts w:hint="eastAsia" w:ascii="黑体" w:hAnsi="黑体" w:eastAsia="黑体" w:cs="楷体_GB2312"/>
          <w:color w:val="auto"/>
          <w:sz w:val="24"/>
        </w:rPr>
        <w:t>（十七）收费依据及标准：</w:t>
      </w:r>
      <w:r>
        <w:rPr>
          <w:rFonts w:hint="eastAsia" w:ascii="宋体" w:hAnsi="宋体" w:cs="宋体"/>
          <w:color w:val="auto"/>
          <w:kern w:val="2"/>
          <w:sz w:val="21"/>
          <w:szCs w:val="21"/>
          <w:shd w:val="clear" w:color="auto" w:fill="FFFFFF"/>
        </w:rPr>
        <w:t>无</w:t>
      </w:r>
    </w:p>
    <w:p>
      <w:pPr>
        <w:pStyle w:val="2"/>
        <w:spacing w:beforeLines="50" w:afterLines="50" w:line="240" w:lineRule="auto"/>
        <w:ind w:left="0" w:leftChars="0" w:firstLine="480" w:firstLineChars="200"/>
        <w:rPr>
          <w:rFonts w:hint="default" w:ascii="黑体" w:hAnsi="黑体" w:eastAsia="黑体" w:cs="楷体_GB2312"/>
          <w:color w:val="auto"/>
          <w:sz w:val="24"/>
        </w:rPr>
      </w:pPr>
      <w:r>
        <w:rPr>
          <w:rFonts w:hint="eastAsia" w:ascii="黑体" w:hAnsi="黑体" w:eastAsia="黑体" w:cs="楷体_GB2312"/>
          <w:color w:val="auto"/>
          <w:sz w:val="24"/>
        </w:rPr>
        <w:t>（十八）受理部门联系电话：</w:t>
      </w:r>
    </w:p>
    <w:p>
      <w:pPr>
        <w:pStyle w:val="2"/>
        <w:spacing w:after="0" w:line="240" w:lineRule="auto"/>
        <w:ind w:left="0" w:leftChars="0" w:firstLine="1470" w:firstLineChars="700"/>
        <w:rPr>
          <w:rFonts w:hint="eastAsia" w:ascii="宋体" w:hAnsi="宋体" w:eastAsia="宋体" w:cs="宋体"/>
          <w:color w:val="auto"/>
          <w:kern w:val="2"/>
          <w:sz w:val="21"/>
          <w:szCs w:val="21"/>
          <w:shd w:val="clear" w:color="auto" w:fill="FFFFFF"/>
          <w:lang w:val="en-US" w:eastAsia="zh-CN"/>
        </w:rPr>
      </w:pPr>
      <w:r>
        <w:rPr>
          <w:rFonts w:hint="eastAsia" w:ascii="宋体" w:hAnsi="宋体" w:cs="宋体"/>
          <w:color w:val="auto"/>
          <w:kern w:val="2"/>
          <w:sz w:val="21"/>
          <w:szCs w:val="21"/>
          <w:shd w:val="clear" w:color="auto" w:fill="FFFFFF"/>
        </w:rPr>
        <w:t>053</w:t>
      </w:r>
      <w:r>
        <w:rPr>
          <w:rFonts w:hint="eastAsia" w:ascii="宋体" w:hAnsi="宋体" w:cs="宋体"/>
          <w:color w:val="auto"/>
          <w:kern w:val="2"/>
          <w:sz w:val="21"/>
          <w:szCs w:val="21"/>
          <w:shd w:val="clear" w:color="auto" w:fill="FFFFFF"/>
          <w:lang w:val="en-US" w:eastAsia="zh-CN"/>
        </w:rPr>
        <w:t>5</w:t>
      </w:r>
      <w:r>
        <w:rPr>
          <w:rFonts w:hint="eastAsia" w:ascii="宋体" w:hAnsi="宋体" w:cs="宋体"/>
          <w:color w:val="auto"/>
          <w:kern w:val="2"/>
          <w:sz w:val="21"/>
          <w:szCs w:val="21"/>
          <w:shd w:val="clear" w:color="auto" w:fill="FFFFFF"/>
        </w:rPr>
        <w:t>-6</w:t>
      </w:r>
      <w:r>
        <w:rPr>
          <w:rFonts w:hint="eastAsia" w:ascii="宋体" w:hAnsi="宋体" w:cs="宋体"/>
          <w:color w:val="auto"/>
          <w:kern w:val="2"/>
          <w:sz w:val="21"/>
          <w:szCs w:val="21"/>
          <w:shd w:val="clear" w:color="auto" w:fill="FFFFFF"/>
          <w:lang w:val="en-US" w:eastAsia="zh-CN"/>
        </w:rPr>
        <w:t>242198</w:t>
      </w:r>
    </w:p>
    <w:p>
      <w:pPr>
        <w:pStyle w:val="2"/>
        <w:spacing w:beforeLines="50" w:afterLines="50" w:line="240" w:lineRule="auto"/>
        <w:ind w:left="0" w:leftChars="0" w:firstLine="480" w:firstLineChars="200"/>
        <w:rPr>
          <w:rFonts w:hint="default" w:ascii="楷体_GB2312" w:hAnsi="楷体_GB2312" w:eastAsia="楷体_GB2312" w:cs="楷体_GB2312"/>
          <w:b/>
          <w:color w:val="auto"/>
          <w:sz w:val="24"/>
        </w:rPr>
      </w:pPr>
      <w:r>
        <w:rPr>
          <w:rFonts w:hint="eastAsia" w:ascii="黑体" w:hAnsi="黑体" w:eastAsia="黑体" w:cs="楷体_GB2312"/>
          <w:color w:val="auto"/>
          <w:sz w:val="24"/>
        </w:rPr>
        <w:t>（十九）办理进程和结果查询：</w:t>
      </w:r>
    </w:p>
    <w:p>
      <w:pPr>
        <w:pStyle w:val="2"/>
        <w:spacing w:after="0" w:line="240" w:lineRule="auto"/>
        <w:ind w:left="0" w:leftChars="0" w:firstLine="1470" w:firstLineChars="700"/>
        <w:rPr>
          <w:rFonts w:hint="default" w:ascii="宋体" w:hAnsi="宋体" w:cs="宋体"/>
          <w:color w:val="auto"/>
          <w:kern w:val="2"/>
          <w:sz w:val="21"/>
          <w:szCs w:val="21"/>
          <w:shd w:val="clear" w:color="auto" w:fill="FFFFFF"/>
          <w:lang w:val="en-US"/>
        </w:rPr>
      </w:pPr>
      <w:r>
        <w:rPr>
          <w:rFonts w:hint="eastAsia" w:ascii="宋体" w:hAnsi="宋体" w:cs="宋体"/>
          <w:color w:val="auto"/>
          <w:kern w:val="2"/>
          <w:sz w:val="21"/>
          <w:szCs w:val="21"/>
          <w:shd w:val="clear" w:color="auto" w:fill="FFFFFF"/>
          <w:lang w:val="en-US" w:eastAsia="zh-CN"/>
        </w:rPr>
        <w:t>电话查询：0535-6242198</w:t>
      </w:r>
    </w:p>
    <w:p>
      <w:pPr>
        <w:pStyle w:val="2"/>
        <w:spacing w:beforeLines="50" w:afterLines="50" w:line="240" w:lineRule="auto"/>
        <w:ind w:left="0" w:leftChars="0" w:firstLine="480" w:firstLineChars="200"/>
        <w:rPr>
          <w:rFonts w:hint="default" w:ascii="黑体" w:hAnsi="黑体" w:eastAsia="黑体" w:cs="楷体_GB2312"/>
          <w:color w:val="auto"/>
          <w:sz w:val="24"/>
        </w:rPr>
      </w:pPr>
      <w:r>
        <w:rPr>
          <w:rFonts w:hint="eastAsia" w:ascii="黑体" w:hAnsi="黑体" w:eastAsia="黑体" w:cs="楷体_GB2312"/>
          <w:color w:val="auto"/>
          <w:sz w:val="24"/>
        </w:rPr>
        <w:t>（二十）监督部门联系电话：</w:t>
      </w:r>
    </w:p>
    <w:p>
      <w:pPr>
        <w:pStyle w:val="2"/>
        <w:spacing w:after="0" w:line="240" w:lineRule="auto"/>
        <w:ind w:firstLine="1050" w:firstLineChars="500"/>
        <w:rPr>
          <w:rFonts w:hint="eastAsia" w:ascii="宋体" w:hAnsi="宋体" w:eastAsia="宋体" w:cs="宋体"/>
          <w:color w:val="auto"/>
          <w:kern w:val="2"/>
          <w:sz w:val="21"/>
          <w:szCs w:val="21"/>
          <w:shd w:val="clear" w:color="auto" w:fill="FFFFFF"/>
          <w:lang w:val="en-US" w:eastAsia="zh-CN"/>
        </w:rPr>
      </w:pPr>
      <w:r>
        <w:rPr>
          <w:rFonts w:hint="eastAsia" w:ascii="宋体" w:hAnsi="宋体" w:cs="宋体"/>
          <w:color w:val="auto"/>
          <w:kern w:val="2"/>
          <w:sz w:val="21"/>
          <w:szCs w:val="21"/>
          <w:shd w:val="clear" w:color="auto" w:fill="FFFFFF"/>
          <w:lang w:val="en-US" w:eastAsia="zh-CN"/>
        </w:rPr>
        <w:t>烟台市档案局</w:t>
      </w:r>
      <w:r>
        <w:rPr>
          <w:rFonts w:hint="eastAsia" w:ascii="宋体" w:hAnsi="宋体" w:cs="宋体"/>
          <w:color w:val="auto"/>
          <w:kern w:val="2"/>
          <w:sz w:val="21"/>
          <w:szCs w:val="21"/>
          <w:shd w:val="clear" w:color="auto" w:fill="FFFFFF"/>
        </w:rPr>
        <w:t>053</w:t>
      </w:r>
      <w:r>
        <w:rPr>
          <w:rFonts w:hint="eastAsia" w:ascii="宋体" w:hAnsi="宋体" w:cs="宋体"/>
          <w:color w:val="auto"/>
          <w:kern w:val="2"/>
          <w:sz w:val="21"/>
          <w:szCs w:val="21"/>
          <w:shd w:val="clear" w:color="auto" w:fill="FFFFFF"/>
          <w:lang w:val="en-US" w:eastAsia="zh-CN"/>
        </w:rPr>
        <w:t>5</w:t>
      </w:r>
      <w:r>
        <w:rPr>
          <w:rFonts w:hint="eastAsia" w:ascii="宋体" w:hAnsi="宋体" w:cs="宋体"/>
          <w:color w:val="auto"/>
          <w:kern w:val="2"/>
          <w:sz w:val="21"/>
          <w:szCs w:val="21"/>
          <w:shd w:val="clear" w:color="auto" w:fill="FFFFFF"/>
        </w:rPr>
        <w:t>-</w:t>
      </w:r>
      <w:r>
        <w:rPr>
          <w:rFonts w:hint="eastAsia" w:ascii="宋体" w:hAnsi="宋体" w:cs="宋体"/>
          <w:color w:val="auto"/>
          <w:kern w:val="2"/>
          <w:sz w:val="21"/>
          <w:szCs w:val="21"/>
          <w:shd w:val="clear" w:color="auto" w:fill="FFFFFF"/>
          <w:lang w:val="en-US" w:eastAsia="zh-CN"/>
        </w:rPr>
        <w:t>6254244</w:t>
      </w:r>
    </w:p>
    <w:p>
      <w:pPr>
        <w:pStyle w:val="2"/>
        <w:spacing w:after="0" w:line="300" w:lineRule="exact"/>
        <w:ind w:left="0" w:leftChars="0" w:firstLine="400" w:firstLineChars="200"/>
        <w:rPr>
          <w:rFonts w:hint="default" w:ascii="宋体" w:hAnsi="宋体" w:cs="宋体"/>
          <w:color w:val="auto"/>
          <w:kern w:val="2"/>
          <w:szCs w:val="21"/>
          <w:shd w:val="clear" w:color="auto" w:fill="FFFFFF"/>
        </w:rPr>
      </w:pPr>
    </w:p>
    <w:p>
      <w:pPr>
        <w:pStyle w:val="2"/>
        <w:spacing w:after="0" w:line="300" w:lineRule="exact"/>
        <w:ind w:left="0" w:leftChars="0" w:firstLine="400" w:firstLineChars="200"/>
        <w:rPr>
          <w:rFonts w:hint="default" w:ascii="仿宋" w:hAnsi="仿宋" w:eastAsia="仿宋" w:cs="仿宋"/>
          <w:color w:val="auto"/>
          <w:szCs w:val="21"/>
        </w:rPr>
      </w:pPr>
    </w:p>
    <w:p>
      <w:pPr>
        <w:pStyle w:val="2"/>
        <w:spacing w:after="0" w:line="300" w:lineRule="exact"/>
        <w:ind w:left="0" w:leftChars="0" w:firstLine="400" w:firstLineChars="200"/>
        <w:rPr>
          <w:rFonts w:hint="default" w:ascii="仿宋" w:hAnsi="仿宋" w:eastAsia="仿宋" w:cs="仿宋"/>
          <w:color w:val="auto"/>
          <w:szCs w:val="21"/>
        </w:rPr>
      </w:pPr>
    </w:p>
    <w:p>
      <w:pPr>
        <w:pStyle w:val="2"/>
        <w:spacing w:after="0" w:line="300" w:lineRule="exact"/>
        <w:ind w:left="0" w:leftChars="0" w:firstLine="400" w:firstLineChars="200"/>
        <w:rPr>
          <w:rFonts w:hint="default" w:ascii="仿宋" w:hAnsi="仿宋" w:eastAsia="仿宋" w:cs="仿宋"/>
          <w:color w:val="auto"/>
          <w:szCs w:val="21"/>
        </w:rPr>
      </w:pPr>
    </w:p>
    <w:p>
      <w:pPr>
        <w:pStyle w:val="2"/>
        <w:spacing w:after="0" w:line="300" w:lineRule="exact"/>
        <w:ind w:left="0" w:leftChars="0" w:firstLine="400" w:firstLineChars="200"/>
        <w:rPr>
          <w:rFonts w:hint="default" w:ascii="仿宋" w:hAnsi="仿宋" w:eastAsia="仿宋" w:cs="仿宋"/>
          <w:color w:val="auto"/>
          <w:szCs w:val="21"/>
        </w:rPr>
      </w:pPr>
    </w:p>
    <w:p>
      <w:pPr>
        <w:pStyle w:val="2"/>
        <w:spacing w:after="0" w:line="300" w:lineRule="exact"/>
        <w:ind w:left="0" w:leftChars="0" w:firstLine="400" w:firstLineChars="200"/>
        <w:rPr>
          <w:rFonts w:hint="default" w:ascii="仿宋" w:hAnsi="仿宋" w:eastAsia="仿宋" w:cs="仿宋"/>
          <w:color w:val="auto"/>
          <w:szCs w:val="21"/>
        </w:rPr>
      </w:pPr>
    </w:p>
    <w:p>
      <w:pPr>
        <w:pStyle w:val="2"/>
        <w:spacing w:after="0" w:line="300" w:lineRule="exact"/>
        <w:ind w:left="0" w:leftChars="0" w:firstLine="400" w:firstLineChars="200"/>
        <w:rPr>
          <w:rFonts w:hint="default" w:ascii="仿宋" w:hAnsi="仿宋" w:eastAsia="仿宋" w:cs="仿宋"/>
          <w:color w:val="auto"/>
          <w:szCs w:val="21"/>
        </w:rPr>
      </w:pPr>
    </w:p>
    <w:p>
      <w:pPr>
        <w:pStyle w:val="2"/>
        <w:spacing w:after="0" w:line="300" w:lineRule="exact"/>
        <w:ind w:left="0" w:leftChars="0" w:firstLine="400" w:firstLineChars="200"/>
        <w:rPr>
          <w:rFonts w:hint="default" w:ascii="仿宋" w:hAnsi="仿宋" w:eastAsia="仿宋" w:cs="仿宋"/>
          <w:color w:val="auto"/>
          <w:szCs w:val="21"/>
        </w:rPr>
      </w:pPr>
    </w:p>
    <w:p>
      <w:pPr>
        <w:pStyle w:val="2"/>
        <w:spacing w:after="0" w:line="300" w:lineRule="exact"/>
        <w:ind w:left="0" w:leftChars="0" w:firstLine="400" w:firstLineChars="200"/>
        <w:rPr>
          <w:rFonts w:hint="default" w:ascii="仿宋" w:hAnsi="仿宋" w:eastAsia="仿宋" w:cs="仿宋"/>
          <w:color w:val="auto"/>
          <w:szCs w:val="21"/>
        </w:rPr>
      </w:pPr>
    </w:p>
    <w:p>
      <w:pPr>
        <w:pStyle w:val="2"/>
        <w:spacing w:after="0" w:line="300" w:lineRule="exact"/>
        <w:ind w:left="0" w:leftChars="0" w:firstLine="400" w:firstLineChars="200"/>
        <w:rPr>
          <w:rFonts w:hint="default" w:ascii="仿宋" w:hAnsi="仿宋" w:eastAsia="仿宋" w:cs="仿宋"/>
          <w:color w:val="auto"/>
          <w:szCs w:val="21"/>
        </w:rPr>
      </w:pPr>
    </w:p>
    <w:p>
      <w:pPr>
        <w:pStyle w:val="2"/>
        <w:spacing w:after="0" w:line="300" w:lineRule="exact"/>
        <w:ind w:left="0" w:leftChars="0" w:firstLine="400" w:firstLineChars="200"/>
        <w:rPr>
          <w:rFonts w:hint="default" w:ascii="仿宋" w:hAnsi="仿宋" w:eastAsia="仿宋" w:cs="仿宋"/>
          <w:color w:val="auto"/>
          <w:szCs w:val="21"/>
        </w:rPr>
      </w:pPr>
    </w:p>
    <w:p>
      <w:pPr>
        <w:pStyle w:val="2"/>
        <w:spacing w:after="0" w:line="300" w:lineRule="exact"/>
        <w:ind w:left="0" w:leftChars="0" w:firstLine="400" w:firstLineChars="200"/>
        <w:rPr>
          <w:rFonts w:hint="default" w:ascii="仿宋" w:hAnsi="仿宋" w:eastAsia="仿宋" w:cs="仿宋"/>
          <w:color w:val="auto"/>
          <w:szCs w:val="21"/>
        </w:rPr>
      </w:pPr>
    </w:p>
    <w:p>
      <w:pPr>
        <w:pStyle w:val="2"/>
        <w:spacing w:after="0" w:line="300" w:lineRule="exact"/>
        <w:ind w:left="0" w:leftChars="0" w:firstLine="400" w:firstLineChars="200"/>
        <w:rPr>
          <w:rFonts w:hint="default" w:ascii="仿宋" w:hAnsi="仿宋" w:eastAsia="仿宋" w:cs="仿宋"/>
          <w:color w:val="auto"/>
          <w:szCs w:val="21"/>
        </w:rPr>
      </w:pPr>
    </w:p>
    <w:p>
      <w:pPr>
        <w:pStyle w:val="2"/>
        <w:spacing w:after="0" w:line="300" w:lineRule="exact"/>
        <w:ind w:left="0" w:leftChars="0" w:firstLine="400" w:firstLineChars="200"/>
        <w:rPr>
          <w:rFonts w:hint="default" w:ascii="仿宋" w:hAnsi="仿宋" w:eastAsia="仿宋" w:cs="仿宋"/>
          <w:color w:val="auto"/>
          <w:szCs w:val="21"/>
        </w:rPr>
      </w:pPr>
      <w:r>
        <w:rPr>
          <w:rFonts w:hint="eastAsia" w:ascii="仿宋" w:hAnsi="仿宋" w:eastAsia="仿宋" w:cs="仿宋"/>
          <w:color w:val="auto"/>
          <w:szCs w:val="21"/>
        </w:rPr>
        <w:t>服务指南根据法律法规调整和“</w:t>
      </w:r>
      <w:r>
        <w:rPr>
          <w:rFonts w:hint="eastAsia" w:ascii="仿宋" w:hAnsi="仿宋" w:eastAsia="仿宋" w:cs="仿宋"/>
          <w:color w:val="auto"/>
          <w:szCs w:val="21"/>
          <w:lang w:val="en-US" w:eastAsia="zh-CN"/>
        </w:rPr>
        <w:t>放管服</w:t>
      </w:r>
      <w:r>
        <w:rPr>
          <w:rFonts w:hint="eastAsia" w:ascii="仿宋" w:hAnsi="仿宋" w:eastAsia="仿宋" w:cs="仿宋"/>
          <w:color w:val="auto"/>
          <w:szCs w:val="21"/>
        </w:rPr>
        <w:t>”改革要求予以更新。</w:t>
      </w:r>
    </w:p>
    <w:p>
      <w:pPr>
        <w:rPr>
          <w:color w:val="auto"/>
        </w:rPr>
      </w:pPr>
    </w:p>
    <w:p>
      <w:pPr>
        <w:rPr>
          <w:color w:val="auto"/>
        </w:rPr>
      </w:pPr>
    </w:p>
    <w:p>
      <w:pPr>
        <w:rPr>
          <w:color w:val="auto"/>
        </w:rPr>
      </w:pPr>
    </w:p>
    <w:p>
      <w:pPr>
        <w:rPr>
          <w:color w:val="auto"/>
        </w:rPr>
      </w:pPr>
    </w:p>
    <w:p>
      <w:pPr>
        <w:rPr>
          <w:color w:val="auto"/>
        </w:rPr>
      </w:pPr>
    </w:p>
    <w:sectPr>
      <w:footerReference r:id="rId3" w:type="default"/>
      <w:footerReference r:id="rId4" w:type="even"/>
      <w:pgSz w:w="16838" w:h="11906" w:orient="landscape"/>
      <w:pgMar w:top="1797" w:right="1440" w:bottom="1797" w:left="1440" w:header="851" w:footer="992" w:gutter="0"/>
      <w:cols w:equalWidth="0" w:num="3">
        <w:col w:w="4369" w:space="425"/>
        <w:col w:w="4369" w:space="425"/>
        <w:col w:w="4369"/>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53"/>
        <w:tab w:val="right" w:pos="8306"/>
      </w:tabs>
      <w:rPr>
        <w:sz w:val="21"/>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53"/>
        <w:tab w:val="right" w:pos="8306"/>
      </w:tabs>
      <w:rPr>
        <w:sz w:val="21"/>
        <w:szCs w:val="22"/>
      </w:rPr>
    </w:pPr>
    <w:r>
      <w:rPr>
        <w:rStyle w:val="5"/>
        <w:rFonts w:hint="eastAsia" w:ascii="宋体" w:hAnsi="宋体"/>
        <w:sz w:val="28"/>
        <w:szCs w:val="28"/>
      </w:rPr>
      <w:t>—</w:t>
    </w:r>
    <w:r>
      <w:rPr>
        <w:rStyle w:val="5"/>
        <w:rFonts w:hint="default" w:ascii="宋体" w:hAnsi="宋体"/>
        <w:sz w:val="28"/>
        <w:szCs w:val="28"/>
      </w:rPr>
      <w:fldChar w:fldCharType="begin"/>
    </w:r>
    <w:r>
      <w:rPr>
        <w:rStyle w:val="5"/>
        <w:rFonts w:hint="default" w:ascii="宋体" w:hAnsi="宋体"/>
        <w:sz w:val="28"/>
        <w:szCs w:val="28"/>
      </w:rPr>
      <w:instrText xml:space="preserve">PAGE  </w:instrText>
    </w:r>
    <w:r>
      <w:rPr>
        <w:rStyle w:val="5"/>
        <w:rFonts w:hint="default" w:ascii="宋体" w:hAnsi="宋体"/>
        <w:sz w:val="28"/>
        <w:szCs w:val="28"/>
      </w:rPr>
      <w:fldChar w:fldCharType="separate"/>
    </w:r>
    <w:r>
      <w:rPr>
        <w:rStyle w:val="5"/>
        <w:rFonts w:hint="default" w:ascii="宋体" w:hAnsi="宋体"/>
        <w:sz w:val="28"/>
        <w:szCs w:val="28"/>
      </w:rPr>
      <w:t>2</w:t>
    </w:r>
    <w:r>
      <w:rPr>
        <w:rStyle w:val="5"/>
        <w:rFonts w:hint="default" w:ascii="宋体" w:hAnsi="宋体"/>
        <w:sz w:val="28"/>
        <w:szCs w:val="28"/>
      </w:rPr>
      <w:fldChar w:fldCharType="end"/>
    </w:r>
    <w:r>
      <w:rPr>
        <w:rStyle w:val="5"/>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30FB0"/>
    <w:rsid w:val="02A11363"/>
    <w:rsid w:val="077B6669"/>
    <w:rsid w:val="0C901BA8"/>
    <w:rsid w:val="11EA781B"/>
    <w:rsid w:val="12060062"/>
    <w:rsid w:val="12887505"/>
    <w:rsid w:val="1CA2578F"/>
    <w:rsid w:val="28DF6A64"/>
    <w:rsid w:val="2CE0300B"/>
    <w:rsid w:val="48F30FB0"/>
    <w:rsid w:val="4B3E332E"/>
    <w:rsid w:val="4BA209F1"/>
    <w:rsid w:val="694F05F2"/>
    <w:rsid w:val="6F4B29B1"/>
    <w:rsid w:val="76885DD7"/>
    <w:rsid w:val="78D43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default" w:ascii="Calibri" w:hAnsi="Calibri" w:eastAsia="宋体" w:cs="Times New Roman"/>
      <w:kern w:val="2"/>
      <w:sz w:val="21"/>
      <w:szCs w:val="22"/>
      <w:lang w:val="en-US" w:eastAsia="zh-CN"/>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hint="default" w:ascii="Times New Roman" w:hAnsi="Times New Roman"/>
      <w:kern w:val="0"/>
      <w:sz w:val="20"/>
      <w:szCs w:val="24"/>
    </w:rPr>
  </w:style>
  <w:style w:type="paragraph" w:styleId="3">
    <w:name w:val="footer"/>
    <w:basedOn w:val="1"/>
    <w:qFormat/>
    <w:uiPriority w:val="0"/>
    <w:pPr>
      <w:snapToGrid w:val="0"/>
      <w:jc w:val="left"/>
    </w:pPr>
    <w:rPr>
      <w:rFonts w:hint="default" w:ascii="Times New Roman" w:hAnsi="Times New Roman"/>
      <w:kern w:val="0"/>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2018-11-30T06:23:00Z</dcterms:created>
  <dc:creator>HP</dc:creator>
  <cp:lastModifiedBy>HP</cp:lastModifiedBy>
  <dcterms:modified xsi:type="dcterms:W3CDTF">2018-12-10T01:27:55Z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