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b w:val="0"/>
          <w:position w:val="10"/>
          <w:sz w:val="44"/>
          <w:szCs w:val="44"/>
        </w:rPr>
      </w:pPr>
    </w:p>
    <w:p>
      <w:pPr>
        <w:rPr>
          <w:rFonts w:hint="eastAsia" w:eastAsia="楷体"/>
          <w:b w:val="0"/>
          <w:sz w:val="44"/>
          <w:szCs w:val="44"/>
          <w:lang w:val="en-US" w:eastAsia="zh-CN"/>
        </w:rPr>
      </w:pPr>
      <w:r>
        <w:rPr>
          <w:rFonts w:hint="eastAsia" w:eastAsia="楷体"/>
          <w:b w:val="0"/>
          <w:sz w:val="44"/>
          <w:szCs w:val="44"/>
          <w:lang w:val="en-US" w:eastAsia="zh-CN"/>
        </w:rPr>
        <w:t>公共服务</w:t>
      </w:r>
    </w:p>
    <w:p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/>
    <w:p>
      <w:r>
        <w:br w:type="textWrapping"/>
      </w:r>
      <w:r>
        <w:br w:type="textWrapping"/>
      </w:r>
    </w:p>
    <w:p>
      <w:pPr>
        <w:jc w:val="center"/>
        <w:rPr>
          <w:rFonts w:hint="eastAsia" w:ascii="方正小标宋简体" w:hAnsi="方正小标宋简体" w:eastAsia="方正小标宋简体"/>
          <w:position w:val="1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/>
          <w:position w:val="10"/>
          <w:sz w:val="48"/>
          <w:szCs w:val="48"/>
          <w:lang w:eastAsia="zh-CN"/>
        </w:rPr>
        <w:t>烟台市档案局</w:t>
      </w:r>
    </w:p>
    <w:p>
      <w:pPr>
        <w:jc w:val="center"/>
      </w:pPr>
      <w:r>
        <w:rPr>
          <w:rFonts w:hint="eastAsia" w:ascii="方正小标宋简体" w:hAnsi="方正小标宋简体" w:eastAsia="方正小标宋简体"/>
          <w:position w:val="10"/>
          <w:sz w:val="48"/>
          <w:szCs w:val="48"/>
          <w:lang w:eastAsia="zh-CN"/>
        </w:rPr>
        <w:t>档案利用</w:t>
      </w:r>
      <w:r>
        <w:rPr>
          <w:rFonts w:hint="default" w:ascii="方正小标宋简体" w:hAnsi="方正小标宋简体" w:eastAsia="方正小标宋简体"/>
          <w:position w:val="10"/>
          <w:sz w:val="48"/>
          <w:szCs w:val="48"/>
        </w:rPr>
        <w:t>业务手册</w:t>
      </w:r>
    </w:p>
    <w:p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r>
        <w:br w:type="textWrapping"/>
      </w:r>
    </w:p>
    <w:p/>
    <w:p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jc w:val="center"/>
        <w:rPr>
          <w:rFonts w:hint="default" w:ascii="楷体" w:hAnsi="楷体" w:eastAsia="楷体"/>
          <w:position w:val="10"/>
          <w:sz w:val="44"/>
        </w:rPr>
      </w:pPr>
      <w:r>
        <w:rPr>
          <w:rFonts w:hint="eastAsia" w:ascii="楷体" w:hAnsi="楷体" w:eastAsia="楷体"/>
          <w:position w:val="10"/>
          <w:sz w:val="44"/>
          <w:lang w:val="en-US" w:eastAsia="zh-CN"/>
        </w:rPr>
        <w:t>烟台市</w:t>
      </w:r>
      <w:r>
        <w:rPr>
          <w:rFonts w:hint="eastAsia" w:ascii="楷体" w:hAnsi="楷体" w:eastAsia="楷体"/>
          <w:position w:val="10"/>
          <w:sz w:val="44"/>
        </w:rPr>
        <w:t>档案局发布</w:t>
      </w:r>
    </w:p>
    <w:p>
      <w:pPr>
        <w:autoSpaceDE w:val="0"/>
        <w:autoSpaceDN w:val="0"/>
        <w:adjustRightInd w:val="0"/>
        <w:spacing w:line="1000" w:lineRule="exact"/>
        <w:jc w:val="center"/>
        <w:rPr>
          <w:rFonts w:hint="default" w:ascii="楷体" w:hAnsi="楷体" w:eastAsia="楷体"/>
          <w:color w:val="FF0000"/>
          <w:sz w:val="44"/>
          <w:szCs w:val="44"/>
          <w:lang w:val="en-US"/>
        </w:rPr>
      </w:pPr>
      <w:r>
        <w:rPr>
          <w:rFonts w:hint="eastAsia" w:ascii="楷体" w:hAnsi="楷体" w:eastAsia="楷体"/>
          <w:color w:val="auto"/>
          <w:sz w:val="44"/>
          <w:szCs w:val="44"/>
        </w:rPr>
        <w:t>2018</w:t>
      </w:r>
      <w:r>
        <w:rPr>
          <w:rFonts w:hint="eastAsia" w:ascii="楷体" w:hAnsi="楷体" w:eastAsia="楷体"/>
          <w:color w:val="auto"/>
          <w:sz w:val="44"/>
          <w:szCs w:val="44"/>
          <w:lang w:val="en-US" w:eastAsia="zh-CN"/>
        </w:rPr>
        <w:t>-12-01</w:t>
      </w:r>
    </w:p>
    <w:p>
      <w:pPr>
        <w:jc w:val="center"/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0"/>
          <w:cols w:space="425" w:num="1"/>
          <w:docGrid w:type="lines" w:linePitch="312" w:charSpace="0"/>
        </w:sectPr>
      </w:pPr>
    </w:p>
    <w:p>
      <w:pPr>
        <w:jc w:val="center"/>
      </w:pPr>
    </w:p>
    <w:p>
      <w:pPr>
        <w:jc w:val="center"/>
      </w:pPr>
    </w:p>
    <w:p>
      <w:pPr>
        <w:pStyle w:val="16"/>
        <w:spacing w:line="560" w:lineRule="exact"/>
        <w:ind w:firstLine="0" w:firstLineChars="0"/>
        <w:jc w:val="center"/>
        <w:rPr>
          <w:rFonts w:hint="default" w:ascii="黑体" w:eastAsia="黑体" w:cs="黑体"/>
          <w:sz w:val="32"/>
          <w:szCs w:val="32"/>
        </w:rPr>
      </w:pPr>
      <w:r>
        <w:rPr>
          <w:rFonts w:hint="default" w:ascii="黑体" w:eastAsia="黑体" w:cs="黑体"/>
          <w:sz w:val="32"/>
          <w:szCs w:val="32"/>
        </w:rPr>
        <w:t>目  录</w:t>
      </w:r>
    </w:p>
    <w:p>
      <w:pPr>
        <w:pStyle w:val="16"/>
        <w:spacing w:line="560" w:lineRule="exact"/>
        <w:ind w:firstLine="0" w:firstLineChars="0"/>
        <w:jc w:val="center"/>
        <w:rPr>
          <w:rFonts w:hint="default" w:asci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adjustRightInd w:val="0"/>
        <w:snapToGrid/>
        <w:spacing w:line="560" w:lineRule="exact"/>
        <w:jc w:val="left"/>
        <w:textAlignment w:val="auto"/>
        <w:rPr>
          <w:rFonts w:hint="default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一、前言……………………………………………………………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二、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档案利用</w:t>
      </w:r>
      <w:r>
        <w:rPr>
          <w:rFonts w:hint="eastAsia" w:ascii="仿宋" w:hAnsi="仿宋" w:eastAsia="仿宋"/>
          <w:b/>
          <w:sz w:val="28"/>
          <w:szCs w:val="28"/>
        </w:rPr>
        <w:t>要素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（一）事项名称…………………………………………………………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</w:p>
    <w:p>
      <w:pPr>
        <w:pStyle w:val="17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snapToGrid/>
        <w:spacing w:line="560" w:lineRule="exact"/>
        <w:ind w:left="0" w:leftChars="0" w:firstLine="0" w:firstLineChars="0"/>
        <w:textAlignment w:val="auto"/>
        <w:outlineLvl w:val="2"/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（二）实施机构…………………………………………………………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/>
          <w:b/>
          <w:kern w:val="2"/>
          <w:sz w:val="28"/>
          <w:szCs w:val="28"/>
        </w:rPr>
        <w:t>（三）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申请主体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2</w:t>
      </w:r>
    </w:p>
    <w:p>
      <w:pPr>
        <w:pStyle w:val="17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snapToGrid/>
        <w:spacing w:line="560" w:lineRule="exact"/>
        <w:ind w:left="0" w:leftChars="0" w:firstLine="0" w:firstLineChars="0"/>
        <w:textAlignment w:val="auto"/>
        <w:outlineLvl w:val="2"/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（四）</w:t>
      </w:r>
      <w:r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  <w:t>法律依据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adjustRightInd w:val="0"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default" w:ascii="仿宋" w:hAnsi="仿宋" w:eastAsia="仿宋"/>
          <w:b/>
          <w:sz w:val="28"/>
          <w:szCs w:val="28"/>
        </w:rPr>
        <w:t>（五）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申请材料</w:t>
      </w:r>
      <w:r>
        <w:rPr>
          <w:rFonts w:hint="eastAsia" w:ascii="仿宋" w:hAnsi="仿宋" w:eastAsia="仿宋"/>
          <w:b/>
          <w:sz w:val="28"/>
          <w:szCs w:val="28"/>
        </w:rPr>
        <w:t>……………………………………………………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（六）</w:t>
      </w:r>
      <w:r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  <w:t>查档时限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3</w:t>
      </w:r>
    </w:p>
    <w:p>
      <w:pPr>
        <w:pStyle w:val="17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snapToGrid/>
        <w:spacing w:line="560" w:lineRule="exact"/>
        <w:ind w:left="0" w:leftChars="0" w:firstLine="0" w:firstLineChars="0"/>
        <w:textAlignment w:val="auto"/>
        <w:outlineLvl w:val="2"/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（七）</w:t>
      </w:r>
      <w:r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  <w:t>收费标准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3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（八）</w:t>
      </w:r>
      <w:r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  <w:t>利用咨询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</w:t>
      </w:r>
      <w:r>
        <w:rPr>
          <w:rFonts w:hint="default" w:ascii="仿宋" w:hAnsi="仿宋" w:eastAsia="仿宋"/>
          <w:b/>
          <w:sz w:val="28"/>
          <w:szCs w:val="28"/>
        </w:rPr>
        <w:t>……………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/>
          <w:b/>
          <w:kern w:val="2"/>
          <w:sz w:val="28"/>
          <w:szCs w:val="28"/>
        </w:rPr>
        <w:t>三、</w:t>
      </w:r>
      <w:r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  <w:t>档案利用</w:t>
      </w:r>
      <w:r>
        <w:rPr>
          <w:rFonts w:hint="default" w:ascii="仿宋" w:hAnsi="仿宋" w:eastAsia="仿宋"/>
          <w:b/>
          <w:kern w:val="2"/>
          <w:sz w:val="28"/>
          <w:szCs w:val="28"/>
        </w:rPr>
        <w:t>流程</w:t>
      </w:r>
      <w:r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  <w:t>图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…………………………………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/>
          <w:b/>
          <w:kern w:val="2"/>
          <w:sz w:val="28"/>
          <w:szCs w:val="28"/>
        </w:rPr>
        <w:t>四、投诉举报……………………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……………………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5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b/>
          <w:kern w:val="2"/>
          <w:sz w:val="28"/>
          <w:szCs w:val="28"/>
        </w:rPr>
        <w:t>五、</w:t>
      </w:r>
      <w:r>
        <w:rPr>
          <w:rFonts w:hint="eastAsia" w:ascii="仿宋" w:hAnsi="仿宋" w:eastAsia="仿宋"/>
          <w:b/>
          <w:kern w:val="2"/>
          <w:sz w:val="28"/>
          <w:szCs w:val="28"/>
          <w:lang w:eastAsia="zh-CN"/>
        </w:rPr>
        <w:t>申请</w:t>
      </w:r>
      <w:r>
        <w:rPr>
          <w:rFonts w:hint="default" w:ascii="仿宋" w:hAnsi="仿宋" w:eastAsia="仿宋"/>
          <w:b/>
          <w:kern w:val="2"/>
          <w:sz w:val="28"/>
          <w:szCs w:val="28"/>
        </w:rPr>
        <w:t>表单…………………………………</w:t>
      </w:r>
      <w:r>
        <w:rPr>
          <w:rFonts w:hint="default" w:ascii="仿宋" w:hAnsi="仿宋" w:eastAsia="仿宋"/>
          <w:b/>
          <w:sz w:val="28"/>
          <w:szCs w:val="28"/>
        </w:rPr>
        <w:t>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……</w:t>
      </w:r>
      <w:r>
        <w:rPr>
          <w:rFonts w:hint="default" w:ascii="仿宋" w:hAnsi="仿宋" w:eastAsia="仿宋"/>
          <w:b/>
          <w:sz w:val="28"/>
          <w:szCs w:val="28"/>
        </w:rPr>
        <w:t>………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</w:t>
      </w:r>
      <w:r>
        <w:rPr>
          <w:rFonts w:hint="default" w:ascii="仿宋" w:hAnsi="仿宋" w:eastAsia="仿宋"/>
          <w:b/>
          <w:sz w:val="28"/>
          <w:szCs w:val="28"/>
        </w:rPr>
        <w:t>…</w:t>
      </w:r>
      <w:r>
        <w:rPr>
          <w:rFonts w:hint="default" w:ascii="仿宋" w:hAnsi="仿宋" w:eastAsia="仿宋"/>
          <w:b/>
          <w:kern w:val="2"/>
          <w:sz w:val="28"/>
          <w:szCs w:val="28"/>
        </w:rPr>
        <w:t>…</w:t>
      </w:r>
      <w:r>
        <w:rPr>
          <w:rFonts w:hint="eastAsia" w:ascii="仿宋" w:hAnsi="仿宋" w:eastAsia="仿宋"/>
          <w:b/>
          <w:kern w:val="2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/>
        <w:spacing w:line="560" w:lineRule="exact"/>
        <w:textAlignment w:val="auto"/>
        <w:outlineLvl w:val="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（一）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烟台市档案局查阅档案申请表</w:t>
      </w:r>
      <w:r>
        <w:rPr>
          <w:rFonts w:hint="default" w:ascii="仿宋" w:hAnsi="仿宋" w:eastAsia="仿宋"/>
          <w:b/>
          <w:sz w:val="28"/>
          <w:szCs w:val="28"/>
        </w:rPr>
        <w:t>…………………………………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/>
        <w:spacing w:line="560" w:lineRule="exact"/>
        <w:textAlignment w:val="auto"/>
        <w:outlineLvl w:val="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（二）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烟台市档案局复制档案申请表</w:t>
      </w:r>
      <w:r>
        <w:rPr>
          <w:rFonts w:hint="default" w:ascii="仿宋" w:hAnsi="仿宋" w:eastAsia="仿宋"/>
          <w:b/>
          <w:sz w:val="28"/>
          <w:szCs w:val="28"/>
        </w:rPr>
        <w:t>…………………………………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/>
        <w:spacing w:line="560" w:lineRule="exact"/>
        <w:textAlignment w:val="auto"/>
        <w:outlineLvl w:val="0"/>
        <w:rPr>
          <w:rFonts w:hint="default" w:ascii="仿宋" w:hAnsi="仿宋" w:eastAsia="仿宋"/>
          <w:b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560" w:lineRule="exact"/>
        <w:outlineLvl w:val="0"/>
        <w:rPr>
          <w:rFonts w:hint="default" w:ascii="仿宋" w:hAnsi="仿宋" w:eastAsia="仿宋"/>
          <w:b/>
          <w:sz w:val="28"/>
          <w:szCs w:val="28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  <w:r>
        <w:rPr>
          <w:rFonts w:hint="default" w:ascii="黑体" w:hAnsi="黑体" w:eastAsia="黑体"/>
          <w:position w:val="10"/>
          <w:sz w:val="32"/>
        </w:rPr>
        <w:t>一、前言</w:t>
      </w:r>
    </w:p>
    <w:p>
      <w:pPr>
        <w:ind w:firstLine="600" w:firstLineChars="200"/>
        <w:jc w:val="left"/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  <w:t>本业务手册根据《中华人民共和国档案法》、《中华人民共和国档案法实施办法》、《山东省档案条例》及“一次办好”改革有关规定要求编写，主要内容包括档案利用要素、档案利用流程图、投诉举报、申请表单等。</w:t>
      </w:r>
    </w:p>
    <w:p>
      <w:pPr>
        <w:ind w:firstLine="640" w:firstLineChars="200"/>
      </w:pPr>
      <w:r>
        <w:rPr>
          <w:rFonts w:hint="default" w:ascii="黑体" w:hAnsi="黑体" w:eastAsia="黑体"/>
          <w:position w:val="10"/>
          <w:sz w:val="32"/>
        </w:rPr>
        <w:t>二、</w:t>
      </w:r>
      <w:r>
        <w:rPr>
          <w:rFonts w:hint="eastAsia" w:ascii="黑体" w:hAnsi="黑体" w:eastAsia="黑体"/>
          <w:position w:val="10"/>
          <w:sz w:val="32"/>
          <w:lang w:eastAsia="zh-CN"/>
        </w:rPr>
        <w:t>档案利用</w:t>
      </w:r>
      <w:r>
        <w:rPr>
          <w:rFonts w:hint="default" w:ascii="黑体" w:hAnsi="黑体" w:eastAsia="黑体"/>
          <w:position w:val="10"/>
          <w:sz w:val="32"/>
        </w:rPr>
        <w:t>要素</w:t>
      </w:r>
    </w:p>
    <w:p>
      <w:pPr>
        <w:ind w:firstLine="640" w:firstLineChars="200"/>
      </w:pPr>
      <w:r>
        <w:rPr>
          <w:rFonts w:hint="eastAsia" w:ascii="仿宋_GB2312" w:hAnsi="仿宋_GB2312" w:eastAsia="仿宋_GB2312"/>
          <w:position w:val="10"/>
          <w:sz w:val="32"/>
          <w:lang w:eastAsia="zh-CN"/>
        </w:rPr>
        <w:t>档案利用</w:t>
      </w:r>
      <w:r>
        <w:rPr>
          <w:rFonts w:hint="default" w:ascii="仿宋_GB2312" w:hAnsi="仿宋_GB2312" w:eastAsia="仿宋_GB2312"/>
          <w:position w:val="10"/>
          <w:sz w:val="32"/>
        </w:rPr>
        <w:t>要素包括：事项名称、实施机构、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申请主体</w:t>
      </w:r>
      <w:r>
        <w:rPr>
          <w:rFonts w:hint="default" w:ascii="仿宋_GB2312" w:hAnsi="仿宋_GB2312" w:eastAsia="仿宋_GB2312"/>
          <w:position w:val="10"/>
          <w:sz w:val="32"/>
        </w:rPr>
        <w:t>、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法律</w:t>
      </w:r>
      <w:r>
        <w:rPr>
          <w:rFonts w:hint="default" w:ascii="仿宋_GB2312" w:hAnsi="仿宋_GB2312" w:eastAsia="仿宋_GB2312"/>
          <w:position w:val="10"/>
          <w:sz w:val="32"/>
        </w:rPr>
        <w:t>依据、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申请</w:t>
      </w:r>
      <w:r>
        <w:rPr>
          <w:rFonts w:hint="default" w:ascii="仿宋_GB2312" w:hAnsi="仿宋_GB2312" w:eastAsia="仿宋_GB2312"/>
          <w:position w:val="10"/>
          <w:sz w:val="32"/>
        </w:rPr>
        <w:t>材料、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查档</w:t>
      </w:r>
      <w:r>
        <w:rPr>
          <w:rFonts w:hint="default" w:ascii="仿宋_GB2312" w:hAnsi="仿宋_GB2312" w:eastAsia="仿宋_GB2312"/>
          <w:position w:val="10"/>
          <w:sz w:val="32"/>
        </w:rPr>
        <w:t>时限、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收费标准</w:t>
      </w:r>
      <w:r>
        <w:rPr>
          <w:rFonts w:hint="default" w:ascii="仿宋_GB2312" w:hAnsi="仿宋_GB2312" w:eastAsia="仿宋_GB2312"/>
          <w:position w:val="10"/>
          <w:sz w:val="32"/>
        </w:rPr>
        <w:t>、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利用咨询</w:t>
      </w:r>
      <w:r>
        <w:rPr>
          <w:rFonts w:hint="default" w:ascii="仿宋_GB2312" w:hAnsi="仿宋_GB2312" w:eastAsia="仿宋_GB2312"/>
          <w:position w:val="10"/>
          <w:sz w:val="32"/>
        </w:rPr>
        <w:t>等。</w:t>
      </w:r>
    </w:p>
    <w:p>
      <w:pPr>
        <w:numPr>
          <w:ilvl w:val="0"/>
          <w:numId w:val="1"/>
        </w:numPr>
        <w:ind w:firstLine="640" w:firstLineChars="200"/>
        <w:rPr>
          <w:rFonts w:hint="default" w:ascii="楷体_GB2312" w:hAnsi="楷体_GB2312" w:eastAsia="楷体_GB2312"/>
          <w:position w:val="10"/>
          <w:sz w:val="32"/>
        </w:rPr>
      </w:pPr>
      <w:r>
        <w:rPr>
          <w:rFonts w:hint="default" w:ascii="楷体_GB2312" w:hAnsi="楷体_GB2312" w:eastAsia="楷体_GB2312"/>
          <w:position w:val="10"/>
          <w:sz w:val="32"/>
        </w:rPr>
        <w:t>事项名称</w:t>
      </w:r>
    </w:p>
    <w:p>
      <w:pPr>
        <w:ind w:firstLine="640" w:firstLineChars="200"/>
        <w:rPr>
          <w:rFonts w:hint="eastAsia" w:ascii="仿宋_GB2312" w:hAnsi="仿宋_GB2312" w:eastAsia="仿宋_GB2312"/>
          <w:position w:val="10"/>
          <w:sz w:val="32"/>
          <w:lang w:eastAsia="zh-CN"/>
        </w:rPr>
      </w:pPr>
      <w:r>
        <w:rPr>
          <w:rFonts w:hint="default" w:ascii="仿宋_GB2312" w:hAnsi="仿宋_GB2312" w:eastAsia="仿宋_GB2312"/>
          <w:position w:val="10"/>
          <w:sz w:val="32"/>
        </w:rPr>
        <w:t>事项名称：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档案利用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（二）</w:t>
      </w:r>
      <w:r>
        <w:rPr>
          <w:rFonts w:hint="eastAsia" w:ascii="楷体_GB2312" w:hAnsi="楷体_GB2312" w:eastAsia="楷体_GB2312"/>
          <w:position w:val="10"/>
          <w:sz w:val="32"/>
          <w:lang w:eastAsia="zh-CN"/>
        </w:rPr>
        <w:t>实施</w:t>
      </w:r>
      <w:r>
        <w:rPr>
          <w:rFonts w:hint="default" w:ascii="楷体_GB2312" w:hAnsi="楷体_GB2312" w:eastAsia="楷体_GB2312"/>
          <w:position w:val="10"/>
          <w:sz w:val="32"/>
        </w:rPr>
        <w:t>机构</w:t>
      </w:r>
    </w:p>
    <w:p>
      <w:pPr>
        <w:ind w:firstLine="600" w:firstLineChars="200"/>
      </w:pP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  <w:lang w:val="en-US" w:eastAsia="zh-CN"/>
        </w:rPr>
        <w:t>烟台市档案局开发利用科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（三）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申请主体</w:t>
      </w:r>
    </w:p>
    <w:p>
      <w:pPr>
        <w:pStyle w:val="4"/>
        <w:spacing w:beforeLines="50" w:afterLines="50" w:line="240" w:lineRule="auto"/>
        <w:ind w:left="0" w:leftChars="0" w:firstLine="640" w:firstLineChars="200"/>
        <w:jc w:val="both"/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  <w:t>中华人民共和国公民及组织，外国人（包括外籍华人）、港澳台和海外侨胞或组织。</w:t>
      </w:r>
    </w:p>
    <w:p>
      <w:pPr>
        <w:ind w:firstLine="640" w:firstLineChars="200"/>
        <w:rPr>
          <w:rFonts w:hint="default" w:ascii="楷体_GB2312" w:hAnsi="楷体_GB2312" w:eastAsia="楷体_GB2312"/>
          <w:position w:val="10"/>
          <w:sz w:val="32"/>
        </w:rPr>
      </w:pPr>
      <w:r>
        <w:rPr>
          <w:rFonts w:hint="default" w:ascii="楷体_GB2312" w:hAnsi="楷体_GB2312" w:eastAsia="楷体_GB2312"/>
          <w:position w:val="10"/>
          <w:sz w:val="32"/>
        </w:rPr>
        <w:t>（四）</w:t>
      </w:r>
      <w:r>
        <w:rPr>
          <w:rFonts w:hint="eastAsia" w:ascii="楷体_GB2312" w:hAnsi="楷体_GB2312" w:eastAsia="楷体_GB2312"/>
          <w:position w:val="10"/>
          <w:sz w:val="32"/>
          <w:lang w:eastAsia="zh-CN"/>
        </w:rPr>
        <w:t>法律</w:t>
      </w:r>
      <w:r>
        <w:rPr>
          <w:rFonts w:hint="default" w:ascii="楷体_GB2312" w:hAnsi="楷体_GB2312" w:eastAsia="楷体_GB2312"/>
          <w:position w:val="10"/>
          <w:sz w:val="32"/>
        </w:rPr>
        <w:t>依据</w:t>
      </w:r>
    </w:p>
    <w:p>
      <w:pPr>
        <w:pStyle w:val="4"/>
        <w:spacing w:beforeLines="50" w:afterLines="50" w:line="240" w:lineRule="auto"/>
        <w:ind w:left="0" w:leftChars="0" w:firstLine="640" w:firstLineChars="200"/>
        <w:jc w:val="both"/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  <w:t>《中华人民共和国档案法》第十九条规定：“中华人民共和国公民和组织持有合法证明，可以利用已经开放的档案”，第二十条规定“机关、团体、企事业单位和其他组织以及公民根据经济建设、国防建设、教学科研和其他各项工作的需要，可以按照有关规定，利用档案馆未开放的档案以及有关机关、团体、企业事业单位和其他组织保存的档案。利用未开放档案的办法，由国家档案行政管理部门和有关主管部门规定”。</w:t>
      </w:r>
    </w:p>
    <w:p>
      <w:pPr>
        <w:ind w:firstLine="640" w:firstLineChars="200"/>
        <w:rPr>
          <w:rFonts w:hint="default" w:ascii="楷体_GB2312" w:hAnsi="楷体_GB2312" w:eastAsia="楷体_GB2312"/>
          <w:position w:val="10"/>
          <w:sz w:val="32"/>
        </w:rPr>
      </w:pPr>
      <w:r>
        <w:rPr>
          <w:rFonts w:hint="default" w:ascii="楷体_GB2312" w:hAnsi="楷体_GB2312" w:eastAsia="楷体_GB2312"/>
          <w:position w:val="10"/>
          <w:sz w:val="32"/>
        </w:rPr>
        <w:t>（</w:t>
      </w:r>
      <w:r>
        <w:rPr>
          <w:rFonts w:hint="eastAsia" w:ascii="楷体_GB2312" w:hAnsi="楷体_GB2312" w:eastAsia="楷体_GB2312"/>
          <w:position w:val="10"/>
          <w:sz w:val="32"/>
          <w:lang w:eastAsia="zh-CN"/>
        </w:rPr>
        <w:t>五</w:t>
      </w:r>
      <w:r>
        <w:rPr>
          <w:rFonts w:hint="default" w:ascii="楷体_GB2312" w:hAnsi="楷体_GB2312" w:eastAsia="楷体_GB2312"/>
          <w:position w:val="10"/>
          <w:sz w:val="32"/>
        </w:rPr>
        <w:t>）</w:t>
      </w:r>
      <w:r>
        <w:rPr>
          <w:rFonts w:hint="eastAsia" w:ascii="楷体_GB2312" w:hAnsi="楷体_GB2312" w:eastAsia="楷体_GB2312"/>
          <w:position w:val="10"/>
          <w:sz w:val="32"/>
          <w:lang w:eastAsia="zh-CN"/>
        </w:rPr>
        <w:t>申请</w:t>
      </w:r>
      <w:r>
        <w:rPr>
          <w:rFonts w:hint="default" w:ascii="楷体_GB2312" w:hAnsi="楷体_GB2312" w:eastAsia="楷体_GB2312"/>
          <w:position w:val="10"/>
          <w:sz w:val="32"/>
        </w:rPr>
        <w:t>材料</w:t>
      </w:r>
    </w:p>
    <w:p>
      <w:pPr>
        <w:pStyle w:val="4"/>
        <w:spacing w:beforeLines="50" w:afterLines="50" w:line="240" w:lineRule="auto"/>
        <w:ind w:left="0" w:leftChars="0" w:firstLine="640" w:firstLineChars="200"/>
        <w:jc w:val="both"/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  <w:t>中华人民共和国公民及组织，提供申请人合法身份证明（身份证、工作证、军官证、学生证或者本组织介绍信等）；</w:t>
      </w:r>
    </w:p>
    <w:p>
      <w:pPr>
        <w:pStyle w:val="4"/>
        <w:spacing w:beforeLines="50" w:afterLines="50" w:line="240" w:lineRule="auto"/>
        <w:ind w:left="0" w:leftChars="0" w:firstLine="640" w:firstLineChars="200"/>
        <w:jc w:val="both"/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kern w:val="2"/>
          <w:position w:val="10"/>
          <w:sz w:val="32"/>
          <w:szCs w:val="22"/>
          <w:lang w:val="en-US" w:eastAsia="zh-CN"/>
        </w:rPr>
        <w:t>外国人（包括外籍华人）、港澳台和海外侨胞或组织需持有市以上有关主管部门的介绍信。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</w:t>
      </w:r>
      <w:r>
        <w:rPr>
          <w:rFonts w:hint="eastAsia" w:ascii="楷体_GB2312" w:hAnsi="楷体_GB2312" w:eastAsia="楷体_GB2312"/>
          <w:position w:val="10"/>
          <w:sz w:val="32"/>
          <w:lang w:eastAsia="zh-CN"/>
        </w:rPr>
        <w:t>六</w:t>
      </w:r>
      <w:r>
        <w:rPr>
          <w:rFonts w:hint="default" w:ascii="楷体_GB2312" w:hAnsi="楷体_GB2312" w:eastAsia="楷体_GB2312"/>
          <w:position w:val="10"/>
          <w:sz w:val="32"/>
        </w:rPr>
        <w:t>）</w:t>
      </w: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查档</w:t>
      </w:r>
      <w:r>
        <w:rPr>
          <w:rFonts w:hint="default" w:ascii="楷体_GB2312" w:hAnsi="楷体_GB2312" w:eastAsia="楷体_GB2312"/>
          <w:position w:val="10"/>
          <w:sz w:val="32"/>
        </w:rPr>
        <w:t>时限</w:t>
      </w:r>
    </w:p>
    <w:p>
      <w:pPr>
        <w:ind w:firstLine="640" w:firstLineChars="200"/>
        <w:jc w:val="both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已开放档案，1/8工作日；</w:t>
      </w:r>
    </w:p>
    <w:p>
      <w:pPr>
        <w:ind w:firstLine="640" w:firstLineChars="200"/>
        <w:jc w:val="both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不开放档案，10个工作日。</w:t>
      </w:r>
    </w:p>
    <w:p>
      <w:pPr>
        <w:ind w:firstLine="640" w:firstLineChars="200"/>
        <w:rPr>
          <w:rFonts w:hint="eastAsia" w:ascii="楷体_GB2312" w:hAnsi="楷体_GB2312" w:eastAsia="楷体_GB2312"/>
          <w:position w:val="10"/>
          <w:sz w:val="32"/>
          <w:lang w:val="en-US" w:eastAsia="zh-CN"/>
        </w:rPr>
      </w:pPr>
      <w:r>
        <w:rPr>
          <w:rFonts w:hint="eastAsia" w:ascii="楷体_GB2312" w:hAnsi="楷体_GB2312" w:eastAsia="楷体_GB2312"/>
          <w:position w:val="10"/>
          <w:sz w:val="32"/>
          <w:lang w:val="en-US" w:eastAsia="zh-CN"/>
        </w:rPr>
        <w:t>（七）收费标准</w:t>
      </w:r>
    </w:p>
    <w:p>
      <w:pPr>
        <w:ind w:firstLine="640" w:firstLineChars="200"/>
      </w:pPr>
      <w:r>
        <w:rPr>
          <w:rFonts w:hint="eastAsia" w:ascii="仿宋_GB2312" w:hAnsi="仿宋_GB2312" w:eastAsia="仿宋_GB2312"/>
          <w:position w:val="10"/>
          <w:sz w:val="32"/>
          <w:lang w:eastAsia="zh-CN"/>
        </w:rPr>
        <w:t>不</w:t>
      </w:r>
      <w:r>
        <w:rPr>
          <w:rFonts w:hint="eastAsia" w:ascii="仿宋_GB2312" w:hAnsi="仿宋_GB2312" w:eastAsia="仿宋_GB2312"/>
          <w:position w:val="10"/>
          <w:sz w:val="32"/>
        </w:rPr>
        <w:t>收费。</w:t>
      </w:r>
    </w:p>
    <w:p>
      <w:pPr>
        <w:ind w:firstLine="640" w:firstLineChars="200"/>
      </w:pPr>
      <w:r>
        <w:rPr>
          <w:rFonts w:hint="default" w:ascii="楷体_GB2312" w:hAnsi="楷体_GB2312" w:eastAsia="楷体_GB2312"/>
          <w:position w:val="10"/>
          <w:sz w:val="32"/>
        </w:rPr>
        <w:t>（</w:t>
      </w:r>
      <w:r>
        <w:rPr>
          <w:rFonts w:hint="eastAsia" w:ascii="楷体_GB2312" w:hAnsi="楷体_GB2312" w:eastAsia="楷体_GB2312"/>
          <w:position w:val="10"/>
          <w:sz w:val="32"/>
          <w:lang w:eastAsia="zh-CN"/>
        </w:rPr>
        <w:t>八</w:t>
      </w:r>
      <w:r>
        <w:rPr>
          <w:rFonts w:hint="default" w:ascii="楷体_GB2312" w:hAnsi="楷体_GB2312" w:eastAsia="楷体_GB2312"/>
          <w:position w:val="10"/>
          <w:sz w:val="32"/>
        </w:rPr>
        <w:t>）</w:t>
      </w:r>
      <w:r>
        <w:rPr>
          <w:rFonts w:hint="eastAsia" w:ascii="楷体_GB2312" w:hAnsi="楷体_GB2312" w:eastAsia="楷体_GB2312"/>
          <w:position w:val="10"/>
          <w:sz w:val="32"/>
          <w:lang w:eastAsia="zh-CN"/>
        </w:rPr>
        <w:t>利用</w:t>
      </w:r>
      <w:r>
        <w:rPr>
          <w:rFonts w:hint="default" w:ascii="楷体_GB2312" w:hAnsi="楷体_GB2312" w:eastAsia="楷体_GB2312"/>
          <w:position w:val="10"/>
          <w:sz w:val="32"/>
        </w:rPr>
        <w:t>咨询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咨询部门：烟台市档案局开发利用科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</w:rPr>
        <w:t>咨询地址：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烟台市芝罘区毓西路16号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咨询电话号码：053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position w:val="10"/>
          <w:sz w:val="32"/>
        </w:rPr>
        <w:t>-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6242108</w:t>
      </w:r>
      <w:r>
        <w:rPr>
          <w:rFonts w:hint="eastAsia" w:ascii="仿宋_GB2312" w:hAnsi="仿宋_GB2312" w:eastAsia="仿宋_GB2312"/>
          <w:position w:val="10"/>
          <w:sz w:val="32"/>
        </w:rPr>
        <w:t xml:space="preserve">  </w:t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  <w:r>
        <w:rPr>
          <w:rFonts w:hint="eastAsia" w:ascii="仿宋_GB2312" w:hAnsi="仿宋_GB2312" w:eastAsia="仿宋_GB2312"/>
          <w:position w:val="10"/>
          <w:sz w:val="32"/>
        </w:rPr>
        <w:t>电子邮箱:</w:t>
      </w:r>
      <w:r>
        <w:rPr>
          <w:rFonts w:hint="default" w:ascii="仿宋_GB2312" w:hAnsi="仿宋_GB2312" w:eastAsia="仿宋_GB2312"/>
          <w:position w:val="10"/>
          <w:sz w:val="32"/>
        </w:rPr>
        <w:t xml:space="preserve"> 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instrText xml:space="preserve"> HYPERLINK "mailto:gllyk@sina.cn" </w:instrTex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/>
          <w:position w:val="10"/>
          <w:sz w:val="32"/>
          <w:lang w:val="en-US" w:eastAsia="zh-CN"/>
        </w:rPr>
        <w:t>gllyk</w:t>
      </w:r>
      <w:r>
        <w:rPr>
          <w:rStyle w:val="8"/>
          <w:rFonts w:hint="default" w:ascii="仿宋_GB2312" w:hAnsi="仿宋_GB2312" w:eastAsia="仿宋_GB2312"/>
          <w:position w:val="10"/>
          <w:sz w:val="32"/>
        </w:rPr>
        <w:t>@</w:t>
      </w:r>
      <w:r>
        <w:rPr>
          <w:rStyle w:val="8"/>
          <w:rFonts w:hint="eastAsia" w:ascii="仿宋_GB2312" w:hAnsi="仿宋_GB2312" w:eastAsia="仿宋_GB2312"/>
          <w:position w:val="10"/>
          <w:sz w:val="32"/>
          <w:lang w:val="en-US" w:eastAsia="zh-CN"/>
        </w:rPr>
        <w:t>sina.cn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fldChar w:fldCharType="end"/>
      </w: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</w:p>
    <w:p>
      <w:pPr>
        <w:ind w:firstLine="640" w:firstLineChars="200"/>
        <w:outlineLvl w:val="0"/>
        <w:rPr>
          <w:rFonts w:hint="eastAsia" w:ascii="仿宋_GB2312" w:hAnsi="仿宋_GB2312" w:eastAsia="仿宋_GB2312"/>
          <w:position w:val="10"/>
          <w:sz w:val="32"/>
          <w:lang w:val="en-US" w:eastAsia="zh-CN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position w:val="10"/>
          <w:sz w:val="32"/>
          <w:lang w:eastAsia="zh-CN"/>
        </w:rPr>
      </w:pPr>
      <w:r>
        <w:rPr>
          <w:rFonts w:hint="eastAsia" w:ascii="黑体" w:hAnsi="黑体" w:eastAsia="黑体"/>
          <w:position w:val="10"/>
          <w:sz w:val="32"/>
          <w:lang w:eastAsia="zh-CN"/>
        </w:rPr>
        <w:t>档案利用</w:t>
      </w:r>
      <w:r>
        <w:rPr>
          <w:rFonts w:hint="default" w:ascii="黑体" w:hAnsi="黑体" w:eastAsia="黑体"/>
          <w:position w:val="10"/>
          <w:sz w:val="32"/>
        </w:rPr>
        <w:t>流程</w:t>
      </w:r>
      <w:r>
        <w:rPr>
          <w:rFonts w:hint="eastAsia" w:ascii="黑体" w:hAnsi="黑体" w:eastAsia="黑体"/>
          <w:position w:val="10"/>
          <w:sz w:val="32"/>
          <w:lang w:eastAsia="zh-CN"/>
        </w:rPr>
        <w:t>图</w:t>
      </w:r>
    </w:p>
    <w:p>
      <w:pPr>
        <w:spacing w:before="156" w:beforeLines="50" w:after="156" w:afterLines="50" w:line="56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档案利用流程图</w:t>
      </w:r>
    </w:p>
    <w:tbl>
      <w:tblPr>
        <w:tblpPr w:leftFromText="180" w:rightFromText="180" w:vertAnchor="text" w:tblpY="1"/>
        <w:tblOverlap w:val="never"/>
        <w:tblW w:w="6120" w:type="dxa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40"/>
        <w:gridCol w:w="54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3240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递交申请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1620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3240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查阅咨询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40" w:type="dxa"/>
          <w:wAfter w:w="3060" w:type="dxa"/>
          <w:trHeight w:val="822" w:hRule="exact"/>
        </w:trPr>
        <w:tc>
          <w:tcPr>
            <w:tcW w:w="16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档案检索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16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黑体" w:eastAsia="黑体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查阅档案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510" w:hRule="exact"/>
        </w:trPr>
        <w:tc>
          <w:tcPr>
            <w:tcW w:w="16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315" w:hRule="exact"/>
        </w:trPr>
        <w:tc>
          <w:tcPr>
            <w:tcW w:w="1620" w:type="dxa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档案阅览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top"/>
          </w:tcPr>
          <w:p>
            <w:pPr>
              <w:spacing w:before="156" w:beforeLines="50" w:after="156" w:afterLines="50" w:line="30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办展览、出版等，签订档案利用协议</w:t>
            </w:r>
          </w:p>
          <w:p>
            <w:pPr>
              <w:spacing w:before="156" w:beforeLines="50" w:after="156" w:afterLines="50" w:line="300" w:lineRule="exact"/>
              <w:ind w:firstLine="180" w:firstLineChars="100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签订利用协议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285" w:hRule="exac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540" w:hRule="exact"/>
        </w:trPr>
        <w:tc>
          <w:tcPr>
            <w:tcW w:w="1620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1120" w:firstLineChars="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摘抄复制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16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980" w:firstLineChars="3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归还档案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16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40" w:type="dxa"/>
          <w:wAfter w:w="1440" w:type="dxa"/>
          <w:trHeight w:val="822" w:hRule="exact"/>
        </w:trPr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利用情况反馈</w:t>
            </w:r>
          </w:p>
        </w:tc>
      </w:tr>
    </w:tbl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</w:p>
    <w:p>
      <w:pPr>
        <w:ind w:firstLine="640" w:firstLineChars="200"/>
      </w:pPr>
      <w:r>
        <w:rPr>
          <w:rFonts w:hint="default" w:ascii="黑体" w:hAnsi="黑体" w:eastAsia="黑体"/>
          <w:position w:val="10"/>
          <w:sz w:val="32"/>
        </w:rPr>
        <w:t>四、投诉举报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烟台市档案局负责提供利用工作</w:t>
      </w:r>
      <w:r>
        <w:rPr>
          <w:rFonts w:hint="eastAsia" w:ascii="仿宋_GB2312" w:hAnsi="仿宋_GB2312" w:eastAsia="仿宋_GB2312"/>
          <w:position w:val="10"/>
          <w:sz w:val="32"/>
        </w:rPr>
        <w:t>人员违纪违法投诉举报事项的协调处理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>举报电话：0535-6254244</w:t>
      </w:r>
      <w:r>
        <w:rPr>
          <w:rFonts w:hint="eastAsia" w:ascii="仿宋_GB2312" w:hAnsi="仿宋_GB2312" w:eastAsia="仿宋_GB2312"/>
          <w:position w:val="10"/>
          <w:sz w:val="32"/>
        </w:rPr>
        <w:t>。</w:t>
      </w:r>
    </w:p>
    <w:p>
      <w:pPr>
        <w:ind w:firstLine="640" w:firstLineChars="200"/>
        <w:rPr>
          <w:rFonts w:hint="default" w:ascii="黑体" w:hAnsi="黑体" w:eastAsia="黑体"/>
          <w:position w:val="10"/>
          <w:sz w:val="32"/>
        </w:rPr>
      </w:pPr>
      <w:r>
        <w:rPr>
          <w:rFonts w:hint="default" w:ascii="黑体" w:hAnsi="黑体" w:eastAsia="黑体"/>
          <w:position w:val="10"/>
          <w:sz w:val="32"/>
        </w:rPr>
        <w:t>五、</w:t>
      </w:r>
      <w:r>
        <w:rPr>
          <w:rFonts w:hint="eastAsia" w:ascii="黑体" w:hAnsi="黑体" w:eastAsia="黑体"/>
          <w:position w:val="10"/>
          <w:sz w:val="32"/>
          <w:lang w:eastAsia="zh-CN"/>
        </w:rPr>
        <w:t>申请</w:t>
      </w:r>
      <w:r>
        <w:rPr>
          <w:rFonts w:hint="default" w:ascii="黑体" w:hAnsi="黑体" w:eastAsia="黑体"/>
          <w:position w:val="10"/>
          <w:sz w:val="32"/>
        </w:rPr>
        <w:t>表单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（一）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烟台市档案馆查阅档案申请表</w:t>
      </w:r>
      <w:r>
        <w:rPr>
          <w:rFonts w:hint="eastAsia" w:ascii="仿宋_GB2312" w:hAnsi="仿宋_GB2312" w:eastAsia="仿宋_GB2312"/>
          <w:position w:val="10"/>
          <w:sz w:val="32"/>
        </w:rPr>
        <w:t>（见附件1）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（二）</w:t>
      </w:r>
      <w:r>
        <w:rPr>
          <w:rFonts w:hint="eastAsia" w:ascii="仿宋_GB2312" w:hAnsi="仿宋_GB2312" w:eastAsia="仿宋_GB2312"/>
          <w:position w:val="10"/>
          <w:sz w:val="32"/>
          <w:lang w:eastAsia="zh-CN"/>
        </w:rPr>
        <w:t>烟台市档案馆复制档案申请表</w:t>
      </w:r>
      <w:r>
        <w:rPr>
          <w:rFonts w:hint="eastAsia" w:ascii="仿宋_GB2312" w:hAnsi="仿宋_GB2312" w:eastAsia="仿宋_GB2312"/>
          <w:position w:val="10"/>
          <w:sz w:val="32"/>
        </w:rPr>
        <w:t>（见附件2）</w:t>
      </w: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ind w:firstLine="640" w:firstLineChars="200"/>
        <w:outlineLvl w:val="0"/>
        <w:rPr>
          <w:rFonts w:hint="default" w:ascii="仿宋_GB2312" w:hAnsi="仿宋_GB2312" w:eastAsia="仿宋_GB2312"/>
          <w:position w:val="1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textAlignment w:val="auto"/>
        <w:outlineLvl w:val="0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附件1</w:t>
      </w:r>
      <w:r>
        <w:rPr>
          <w:rFonts w:hint="eastAsia" w:ascii="仿宋_GB2312" w:hAnsi="仿宋_GB2312" w:eastAsia="仿宋_GB2312"/>
          <w:position w:val="1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FF0000"/>
          <w:position w:val="10"/>
          <w:sz w:val="32"/>
        </w:rPr>
        <w:t xml:space="preserve"> </w:t>
      </w:r>
      <w:r>
        <w:rPr>
          <w:rFonts w:hint="eastAsia" w:ascii="仿宋_GB2312" w:hAnsi="仿宋_GB2312" w:eastAsia="仿宋_GB2312"/>
          <w:position w:val="1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烟台市档案馆查阅档案申请表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jc w:val="center"/>
        <w:textAlignment w:val="auto"/>
        <w:outlineLvl w:val="0"/>
        <w:rPr>
          <w:rFonts w:hint="default" w:ascii="仿宋_GB2312" w:hAnsi="仿宋_GB2312" w:eastAsia="仿宋_GB2312"/>
          <w:position w:val="10"/>
          <w:sz w:val="32"/>
          <w:vertAlign w:val="baseline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编号：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</w:p>
    <w:tbl>
      <w:tblPr>
        <w:tblStyle w:val="10"/>
        <w:tblW w:w="8745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496"/>
        <w:gridCol w:w="198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申请人姓名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申请日期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申请人单位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证件名称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证件号码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查阅目的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position w:val="10"/>
                <w:sz w:val="30"/>
                <w:szCs w:val="30"/>
                <w:vertAlign w:val="baseline"/>
                <w:lang w:eastAsia="zh-CN"/>
              </w:rPr>
              <w:t>查阅内容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/>
                <w:position w:val="10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需要申请的档案编号</w:t>
      </w:r>
    </w:p>
    <w:tbl>
      <w:tblPr>
        <w:tblStyle w:val="10"/>
        <w:tblpPr w:leftFromText="180" w:rightFromText="180" w:vertAnchor="text" w:tblpX="-170" w:tblpY="58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5"/>
        <w:gridCol w:w="1020"/>
        <w:gridCol w:w="1920"/>
        <w:gridCol w:w="141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档号</w:t>
            </w: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文件标题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受理意见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受理人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承办意见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ind w:firstLine="1500" w:firstLineChars="50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（公</w:t>
            </w: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章）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承办人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负责人意见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  <w:lang w:eastAsia="zh-CN"/>
              </w:rPr>
              <w:t>查阅结果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position w:val="10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outlineLvl w:val="0"/>
        <w:rPr>
          <w:rFonts w:hint="eastAsia" w:ascii="仿宋_GB2312" w:hAnsi="仿宋_GB2312" w:eastAsia="仿宋_GB2312"/>
          <w:position w:val="1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position w:val="10"/>
          <w:sz w:val="30"/>
          <w:szCs w:val="30"/>
          <w:lang w:eastAsia="zh-CN"/>
        </w:rPr>
        <w:t>如果在填写本表时遇上任何疑问，请向本馆工作人员问询。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/>
          <w:position w:val="10"/>
          <w:sz w:val="32"/>
        </w:rPr>
      </w:pPr>
      <w:r>
        <w:rPr>
          <w:rFonts w:hint="eastAsia" w:ascii="仿宋_GB2312" w:hAnsi="仿宋_GB2312" w:eastAsia="仿宋_GB2312"/>
          <w:position w:val="10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ind w:firstLine="1320" w:firstLineChars="30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烟台市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档案馆复制档案申请表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ind w:firstLine="840" w:firstLineChars="300"/>
        <w:jc w:val="center"/>
        <w:textAlignment w:val="auto"/>
        <w:outlineLvl w:val="9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编号：</w:t>
      </w:r>
    </w:p>
    <w:tbl>
      <w:tblPr>
        <w:tblStyle w:val="10"/>
        <w:tblpPr w:leftFromText="180" w:rightFromText="180" w:vertAnchor="text" w:tblpX="-170" w:tblpY="370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15"/>
        <w:gridCol w:w="1020"/>
        <w:gridCol w:w="1035"/>
        <w:gridCol w:w="1440"/>
        <w:gridCol w:w="555"/>
        <w:gridCol w:w="795"/>
        <w:gridCol w:w="64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申请日期</w:t>
            </w: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申请人单位</w:t>
            </w:r>
          </w:p>
        </w:tc>
        <w:tc>
          <w:tcPr>
            <w:tcW w:w="640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复制后保留原件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是○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复制类型</w:t>
            </w: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复印○打印○翻拍○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起止页码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部门负责人意见</w:t>
            </w:r>
          </w:p>
        </w:tc>
        <w:tc>
          <w:tcPr>
            <w:tcW w:w="640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馆（局）领导意见</w:t>
            </w:r>
          </w:p>
        </w:tc>
        <w:tc>
          <w:tcPr>
            <w:tcW w:w="640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本次复印数量</w:t>
            </w:r>
          </w:p>
        </w:tc>
        <w:tc>
          <w:tcPr>
            <w:tcW w:w="640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/打印共计A4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页  翻拍照片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领取人签名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/日期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0000000000000000000"/>
    <w:charset w:val="00"/>
    <w:family w:val="auto"/>
    <w:pitch w:val="default"/>
    <w:sig w:usb0="00000001" w:usb1="080E0000" w:usb2="00000000" w:usb3="00000000" w:csb0="00040000" w:csb1="00000000"/>
  </w:font>
  <w:font w:name="@楷体_GB2312">
    <w:altName w:val="宋体"/>
    <w:panose1 w:val="00000000000000000000"/>
    <w:charset w:val="0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jc w:val="right"/>
    </w:pPr>
  </w:p>
  <w:p>
    <w:pPr>
      <w:pStyle w:val="5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48039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48039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aO1Q2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6 -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center" w:pos="4153"/>
                        <w:tab w:val="right" w:pos="8306"/>
                      </w:tabs>
                      <w:jc w:val="right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6 -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168"/>
    <w:multiLevelType w:val="singleLevel"/>
    <w:tmpl w:val="5C0F71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0F7173"/>
    <w:multiLevelType w:val="singleLevel"/>
    <w:tmpl w:val="5C0F71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E6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link w:val="1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int="default" w:ascii="宋体" w:hAnsi="宋体" w:cs="宋体"/>
      <w:b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rPr>
      <w:lang w:val="en-US" w:eastAsia="zh-C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600" w:lineRule="exact"/>
      <w:ind w:firstLine="560" w:firstLineChars="200"/>
    </w:pPr>
    <w:rPr>
      <w:rFonts w:hint="default" w:ascii="仿宋_GB2312" w:eastAsia="仿宋_GB2312"/>
      <w:sz w:val="28"/>
    </w:rPr>
  </w:style>
  <w:style w:type="paragraph" w:styleId="4">
    <w:name w:val="Body Text Indent 2"/>
    <w:basedOn w:val="1"/>
    <w:link w:val="15"/>
    <w:uiPriority w:val="0"/>
    <w:pPr>
      <w:spacing w:after="120" w:line="480" w:lineRule="auto"/>
      <w:ind w:left="420" w:leftChars="200"/>
    </w:pPr>
    <w:rPr>
      <w:rFonts w:hint="default" w:ascii="Times New Roman" w:hAnsi="Times New Roman"/>
      <w:kern w:val="0"/>
      <w:sz w:val="20"/>
      <w:szCs w:val="24"/>
    </w:rPr>
  </w:style>
  <w:style w:type="paragraph" w:styleId="5">
    <w:name w:val="footer"/>
    <w:basedOn w:val="1"/>
    <w:link w:val="12"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uiPriority w:val="0"/>
    <w:rPr>
      <w:sz w:val="18"/>
      <w:szCs w:val="18"/>
    </w:rPr>
  </w:style>
  <w:style w:type="character" w:customStyle="1" w:styleId="12">
    <w:name w:val="页脚 Char"/>
    <w:basedOn w:val="7"/>
    <w:link w:val="5"/>
    <w:uiPriority w:val="0"/>
    <w:rPr>
      <w:sz w:val="18"/>
      <w:szCs w:val="18"/>
    </w:rPr>
  </w:style>
  <w:style w:type="paragraph" w:customStyle="1" w:styleId="13">
    <w:name w:val="Document Map"/>
    <w:basedOn w:val="1"/>
    <w:link w:val="14"/>
    <w:uiPriority w:val="0"/>
    <w:rPr>
      <w:rFonts w:hint="default" w:ascii="宋体"/>
      <w:sz w:val="18"/>
      <w:szCs w:val="18"/>
    </w:rPr>
  </w:style>
  <w:style w:type="character" w:customStyle="1" w:styleId="14">
    <w:name w:val="文档结构图 Char"/>
    <w:basedOn w:val="7"/>
    <w:link w:val="13"/>
    <w:uiPriority w:val="0"/>
    <w:rPr>
      <w:rFonts w:hint="default" w:ascii="宋体"/>
      <w:kern w:val="2"/>
      <w:sz w:val="18"/>
      <w:szCs w:val="18"/>
    </w:rPr>
  </w:style>
  <w:style w:type="character" w:customStyle="1" w:styleId="15">
    <w:name w:val="正文文本缩进 2 Char"/>
    <w:basedOn w:val="7"/>
    <w:link w:val="4"/>
    <w:uiPriority w:val="0"/>
    <w:rPr>
      <w:rFonts w:hint="default" w:ascii="Times New Roman" w:hAnsi="Times New Roman"/>
      <w:szCs w:val="24"/>
    </w:rPr>
  </w:style>
  <w:style w:type="paragraph" w:customStyle="1" w:styleId="16">
    <w:name w:val="段"/>
    <w:basedOn w:val="1"/>
    <w:uiPriority w:val="0"/>
    <w:pPr>
      <w:widowControl/>
      <w:autoSpaceDE w:val="0"/>
      <w:autoSpaceDN w:val="0"/>
      <w:ind w:firstLine="200" w:firstLineChars="200"/>
    </w:pPr>
    <w:rPr>
      <w:rFonts w:hint="eastAsia" w:ascii="宋体" w:hAnsi="Times New Roman"/>
      <w:kern w:val="0"/>
      <w:szCs w:val="20"/>
    </w:rPr>
  </w:style>
  <w:style w:type="paragraph" w:customStyle="1" w:styleId="17">
    <w:name w:val="二级条标题"/>
    <w:basedOn w:val="1"/>
    <w:next w:val="16"/>
    <w:uiPriority w:val="0"/>
    <w:pPr>
      <w:widowControl/>
      <w:ind w:left="180"/>
      <w:jc w:val="left"/>
      <w:outlineLvl w:val="3"/>
    </w:pPr>
    <w:rPr>
      <w:rFonts w:hint="eastAsia" w:ascii="Times New Roman" w:hAnsi="Times New Roman" w:eastAsia="黑体"/>
      <w:kern w:val="0"/>
      <w:szCs w:val="20"/>
    </w:rPr>
  </w:style>
  <w:style w:type="character" w:customStyle="1" w:styleId="18">
    <w:name w:val="标题 1 Char"/>
    <w:basedOn w:val="7"/>
    <w:link w:val="2"/>
    <w:uiPriority w:val="0"/>
    <w:rPr>
      <w:rFonts w:hint="default" w:ascii="宋体" w:hAnsi="宋体" w:cs="宋体"/>
      <w:b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524</Words>
  <Characters>2989</Characters>
  <Lines>24</Lines>
  <Paragraphs>7</Paragraphs>
  <TotalTime>0</TotalTime>
  <ScaleCrop>false</ScaleCrop>
  <LinksUpToDate>false</LinksUpToDate>
  <CharactersWithSpaces>3506</CharactersWithSpaces>
  <Application>WPS Office_10.8.0.6370_F1E327BC-269C-435d-A152-05C5408002CA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2015-06-25T07:25:00Z</dcterms:created>
  <dc:creator>NTKO</dc:creator>
  <cp:lastModifiedBy>Administrator</cp:lastModifiedBy>
  <dcterms:modified xsi:type="dcterms:W3CDTF">2018-12-11T08:10:47Z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